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DAA0C" w14:textId="77777777" w:rsidR="001A4E4D" w:rsidRDefault="00724313">
      <w:r>
        <w:t xml:space="preserve">　</w:t>
      </w:r>
    </w:p>
    <w:p w14:paraId="39815804" w14:textId="77777777" w:rsidR="001A4E4D" w:rsidRDefault="001A4E4D"/>
    <w:p w14:paraId="321A5A22" w14:textId="77777777" w:rsidR="001A4E4D" w:rsidRDefault="001A4E4D"/>
    <w:tbl>
      <w:tblPr>
        <w:tblStyle w:val="ae"/>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1A4E4D" w14:paraId="74112DA1" w14:textId="77777777">
        <w:trPr>
          <w:trHeight w:val="829"/>
          <w:jc w:val="center"/>
        </w:trPr>
        <w:tc>
          <w:tcPr>
            <w:tcW w:w="3982" w:type="dxa"/>
            <w:vAlign w:val="center"/>
          </w:tcPr>
          <w:p w14:paraId="3800AB89" w14:textId="77777777" w:rsidR="001A4E4D" w:rsidRDefault="00724313">
            <w:pP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14:paraId="0CC170CD" w14:textId="77777777" w:rsidR="001A4E4D" w:rsidRDefault="00724313">
            <w:pP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14:paraId="52106C6D" w14:textId="77777777" w:rsidR="001A4E4D" w:rsidRDefault="001A4E4D"/>
    <w:p w14:paraId="5B1C8403" w14:textId="77777777" w:rsidR="001A4E4D" w:rsidRDefault="001A4E4D"/>
    <w:p w14:paraId="70014EF0" w14:textId="77777777" w:rsidR="001A4E4D" w:rsidRDefault="001A4E4D"/>
    <w:p w14:paraId="7D3E43F2" w14:textId="77777777" w:rsidR="001A4E4D" w:rsidRDefault="001A4E4D"/>
    <w:p w14:paraId="58C1975E" w14:textId="77777777" w:rsidR="001A4E4D" w:rsidRDefault="001A4E4D"/>
    <w:p w14:paraId="15D8E61D" w14:textId="77777777" w:rsidR="001A4E4D" w:rsidRDefault="001A4E4D"/>
    <w:p w14:paraId="3D00AEC4" w14:textId="77777777" w:rsidR="001A4E4D" w:rsidRDefault="001A4E4D"/>
    <w:p w14:paraId="5E3D72F0" w14:textId="77777777" w:rsidR="001A4E4D" w:rsidRDefault="001A4E4D"/>
    <w:tbl>
      <w:tblPr>
        <w:tblStyle w:val="af"/>
        <w:tblW w:w="98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5"/>
      </w:tblGrid>
      <w:tr w:rsidR="001A4E4D" w14:paraId="0FB802BD" w14:textId="77777777">
        <w:trPr>
          <w:trHeight w:val="3848"/>
        </w:trPr>
        <w:tc>
          <w:tcPr>
            <w:tcW w:w="9815" w:type="dxa"/>
            <w:tcBorders>
              <w:top w:val="single" w:sz="36" w:space="0" w:color="000000"/>
              <w:left w:val="nil"/>
              <w:bottom w:val="single" w:sz="24" w:space="0" w:color="000000"/>
              <w:right w:val="nil"/>
            </w:tcBorders>
            <w:shd w:val="clear" w:color="auto" w:fill="auto"/>
            <w:vAlign w:val="center"/>
          </w:tcPr>
          <w:p w14:paraId="766F43F1" w14:textId="77777777" w:rsidR="001A4E4D" w:rsidRDefault="00724313">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14:paraId="258E5DD4" w14:textId="77777777" w:rsidR="001A4E4D" w:rsidRDefault="00724313">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14:paraId="61B2496F" w14:textId="77777777" w:rsidR="001A4E4D" w:rsidRDefault="00724313">
            <w:pPr>
              <w:jc w:val="center"/>
            </w:pPr>
            <w:r>
              <w:rPr>
                <w:rFonts w:ascii="ＭＳ Ｐゴシック" w:eastAsia="ＭＳ Ｐゴシック" w:hAnsi="ＭＳ Ｐゴシック" w:cs="ＭＳ Ｐゴシック"/>
                <w:b/>
                <w:sz w:val="72"/>
                <w:szCs w:val="72"/>
              </w:rPr>
              <w:t>【２年】</w:t>
            </w:r>
          </w:p>
        </w:tc>
      </w:tr>
    </w:tbl>
    <w:p w14:paraId="214DD737" w14:textId="77777777" w:rsidR="001A4E4D" w:rsidRDefault="001A4E4D"/>
    <w:p w14:paraId="4246288E" w14:textId="77777777" w:rsidR="001A4E4D" w:rsidRDefault="001A4E4D"/>
    <w:p w14:paraId="188EA5AE" w14:textId="77777777" w:rsidR="001A4E4D" w:rsidRDefault="001A4E4D"/>
    <w:p w14:paraId="3376D2BD" w14:textId="77777777" w:rsidR="001A4E4D" w:rsidRDefault="001A4E4D"/>
    <w:p w14:paraId="707F5DEC" w14:textId="77777777" w:rsidR="001A4E4D" w:rsidRDefault="001A4E4D"/>
    <w:p w14:paraId="61430897" w14:textId="77777777" w:rsidR="001A4E4D" w:rsidRDefault="001A4E4D"/>
    <w:p w14:paraId="63AD6B62" w14:textId="77777777" w:rsidR="001A4E4D" w:rsidRDefault="001A4E4D"/>
    <w:p w14:paraId="0EFD8956" w14:textId="77777777" w:rsidR="001A4E4D" w:rsidRDefault="001A4E4D"/>
    <w:p w14:paraId="2F8A6FF3" w14:textId="77777777" w:rsidR="001A4E4D" w:rsidRDefault="001A4E4D"/>
    <w:p w14:paraId="6CF59098" w14:textId="77777777" w:rsidR="001A4E4D" w:rsidRDefault="001A4E4D"/>
    <w:p w14:paraId="23B916D3" w14:textId="77777777" w:rsidR="001A4E4D" w:rsidRDefault="001A4E4D"/>
    <w:p w14:paraId="0EAD5D05" w14:textId="77777777" w:rsidR="001A4E4D" w:rsidRDefault="001A4E4D">
      <w:pPr>
        <w:jc w:val="center"/>
      </w:pPr>
    </w:p>
    <w:p w14:paraId="2BD63D6B" w14:textId="77777777" w:rsidR="001A4E4D" w:rsidRDefault="001A4E4D">
      <w:pPr>
        <w:jc w:val="center"/>
      </w:pPr>
    </w:p>
    <w:p w14:paraId="54FEF8FA" w14:textId="77777777" w:rsidR="001A4E4D" w:rsidRDefault="001A4E4D">
      <w:pPr>
        <w:jc w:val="center"/>
      </w:pPr>
    </w:p>
    <w:p w14:paraId="54A2771F" w14:textId="77777777" w:rsidR="001A4E4D" w:rsidRDefault="00724313">
      <w:pPr>
        <w:jc w:val="center"/>
        <w:rPr>
          <w:sz w:val="24"/>
          <w:szCs w:val="24"/>
        </w:rPr>
      </w:pPr>
      <w:r>
        <w:rPr>
          <w:sz w:val="24"/>
          <w:szCs w:val="24"/>
        </w:rPr>
        <w:t>令和</w:t>
      </w:r>
      <w:r>
        <w:rPr>
          <w:sz w:val="24"/>
          <w:szCs w:val="24"/>
        </w:rPr>
        <w:t>6</w:t>
      </w:r>
      <w:r>
        <w:rPr>
          <w:sz w:val="24"/>
          <w:szCs w:val="24"/>
        </w:rPr>
        <w:t>年（</w:t>
      </w:r>
      <w:r>
        <w:rPr>
          <w:sz w:val="24"/>
          <w:szCs w:val="24"/>
        </w:rPr>
        <w:t>2024</w:t>
      </w:r>
      <w:r>
        <w:rPr>
          <w:sz w:val="24"/>
          <w:szCs w:val="24"/>
        </w:rPr>
        <w:t>年）</w:t>
      </w:r>
      <w:r>
        <w:rPr>
          <w:sz w:val="24"/>
          <w:szCs w:val="24"/>
        </w:rPr>
        <w:t>1</w:t>
      </w:r>
      <w:r>
        <w:rPr>
          <w:sz w:val="24"/>
          <w:szCs w:val="24"/>
        </w:rPr>
        <w:t>月版</w:t>
      </w:r>
    </w:p>
    <w:p w14:paraId="77C0B41A" w14:textId="77777777" w:rsidR="001A4E4D" w:rsidRDefault="001A4E4D">
      <w:pPr>
        <w:jc w:val="center"/>
        <w:rPr>
          <w:sz w:val="24"/>
          <w:szCs w:val="24"/>
        </w:rPr>
      </w:pPr>
      <w:bookmarkStart w:id="0" w:name="_heading=h.gjdgxs" w:colFirst="0" w:colLast="0"/>
      <w:bookmarkEnd w:id="0"/>
    </w:p>
    <w:p w14:paraId="36CA5377" w14:textId="77777777" w:rsidR="001A4E4D" w:rsidRDefault="00724313">
      <w:pPr>
        <w:ind w:left="180" w:hanging="180"/>
        <w:jc w:val="center"/>
        <w:rPr>
          <w:sz w:val="18"/>
          <w:szCs w:val="18"/>
        </w:rPr>
      </w:pPr>
      <w:r>
        <w:rPr>
          <w:sz w:val="18"/>
          <w:szCs w:val="18"/>
        </w:rPr>
        <w:t>※</w:t>
      </w:r>
      <w:r>
        <w:rPr>
          <w:sz w:val="18"/>
          <w:szCs w:val="18"/>
        </w:rPr>
        <w:t>単元ごとの配当時数、主な学習活動、評価規準などは、今後変更になる可能性があります。ご了承ください。</w:t>
      </w:r>
    </w:p>
    <w:p w14:paraId="0AF0C630" w14:textId="77777777" w:rsidR="001A4E4D" w:rsidRDefault="001A4E4D">
      <w:pPr>
        <w:jc w:val="center"/>
      </w:pPr>
    </w:p>
    <w:p w14:paraId="51EFDDA1" w14:textId="77777777" w:rsidR="001A4E4D" w:rsidRDefault="001A4E4D">
      <w:pPr>
        <w:jc w:val="center"/>
      </w:pPr>
    </w:p>
    <w:p w14:paraId="7A163A2F" w14:textId="77777777" w:rsidR="001A4E4D" w:rsidRDefault="00724313">
      <w:pPr>
        <w:jc w:val="center"/>
        <w:rPr>
          <w:sz w:val="48"/>
          <w:szCs w:val="48"/>
        </w:rPr>
        <w:sectPr w:rsidR="001A4E4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992" w:gutter="0"/>
          <w:pgNumType w:start="1"/>
          <w:cols w:space="720"/>
          <w:titlePg/>
        </w:sectPr>
      </w:pPr>
      <w:r>
        <w:rPr>
          <w:sz w:val="48"/>
          <w:szCs w:val="48"/>
        </w:rPr>
        <w:t>東京書籍</w:t>
      </w:r>
    </w:p>
    <w:p w14:paraId="41C30EF7" w14:textId="77777777" w:rsidR="001A4E4D" w:rsidRDefault="00724313">
      <w:pP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新しい国語」（第２学年）年間指導計画</w:t>
      </w:r>
    </w:p>
    <w:p w14:paraId="7321F72A" w14:textId="77777777" w:rsidR="001A4E4D" w:rsidRDefault="001A4E4D">
      <w:pPr>
        <w:rPr>
          <w:rFonts w:ascii="ＭＳ Ｐゴシック" w:eastAsia="ＭＳ Ｐゴシック" w:hAnsi="ＭＳ Ｐゴシック" w:cs="ＭＳ Ｐゴシック"/>
          <w:sz w:val="22"/>
          <w:szCs w:val="22"/>
        </w:rPr>
      </w:pPr>
    </w:p>
    <w:p w14:paraId="7913F380" w14:textId="77777777" w:rsidR="001A4E4D" w:rsidRDefault="00724313">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■「評価の観点及びその趣旨」、「学年別の評価の観点の趣旨」の作成について</w:t>
      </w:r>
    </w:p>
    <w:p w14:paraId="0D716F69" w14:textId="77777777" w:rsidR="001A4E4D" w:rsidRDefault="00724313">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評価の観点の趣旨」を作成します。</w:t>
      </w:r>
    </w:p>
    <w:p w14:paraId="53CBD700" w14:textId="77777777" w:rsidR="001A4E4D" w:rsidRDefault="00724313">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なお「主体的に学習に取り組む態度」の観点は、教科および学年の目標の⑶のうち、観点別学習状況の評価を通じて見取る部分をその内容として整理し、作成します。</w:t>
      </w:r>
    </w:p>
    <w:p w14:paraId="4E03FC42" w14:textId="77777777" w:rsidR="001A4E4D" w:rsidRDefault="001A4E4D">
      <w:pPr>
        <w:ind w:firstLine="180"/>
        <w:rPr>
          <w:rFonts w:ascii="ＭＳ 明朝" w:eastAsia="ＭＳ 明朝" w:hAnsi="ＭＳ 明朝" w:cs="ＭＳ 明朝"/>
          <w:sz w:val="18"/>
          <w:szCs w:val="18"/>
        </w:rPr>
      </w:pPr>
    </w:p>
    <w:p w14:paraId="09F140FA" w14:textId="77777777" w:rsidR="001A4E4D" w:rsidRDefault="0072431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14:paraId="075677DD" w14:textId="77777777" w:rsidR="001A4E4D" w:rsidRDefault="001A4E4D">
      <w:pPr>
        <w:rPr>
          <w:b/>
          <w:sz w:val="16"/>
          <w:szCs w:val="16"/>
        </w:rPr>
      </w:pPr>
    </w:p>
    <w:p w14:paraId="1B40FFE0" w14:textId="77777777" w:rsidR="001A4E4D" w:rsidRDefault="00724313">
      <w:pPr>
        <w:rPr>
          <w:b/>
        </w:rPr>
      </w:pPr>
      <w:r>
        <w:rPr>
          <w:b/>
        </w:rPr>
        <w:t>小学校学習指導要領　第２章　第１節　国語　「第１　目標」</w:t>
      </w:r>
    </w:p>
    <w:p w14:paraId="27A4FCC2" w14:textId="77777777" w:rsidR="001A4E4D" w:rsidRDefault="00724313">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言葉による見方・考え方を働かせ、言語活動を通して、国語で正確に理解し適切に表現する資質・能力を次のとおり育成することを目指す。</w:t>
      </w:r>
    </w:p>
    <w:tbl>
      <w:tblPr>
        <w:tblStyle w:val="af0"/>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1A4E4D" w14:paraId="68C9059F" w14:textId="77777777">
        <w:tc>
          <w:tcPr>
            <w:tcW w:w="3543" w:type="dxa"/>
          </w:tcPr>
          <w:p w14:paraId="7F8163C8"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14:paraId="21DDF089"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14:paraId="5A617B6E"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1A4E4D" w14:paraId="0E690D20" w14:textId="77777777">
        <w:trPr>
          <w:cantSplit/>
          <w:trHeight w:val="1134"/>
        </w:trPr>
        <w:tc>
          <w:tcPr>
            <w:tcW w:w="3543" w:type="dxa"/>
          </w:tcPr>
          <w:p w14:paraId="02E99CBA"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Pr>
          <w:p w14:paraId="572E37A1"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Pr>
          <w:p w14:paraId="2318EDD7"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14:paraId="6F294B0E" w14:textId="77777777" w:rsidR="001A4E4D" w:rsidRDefault="00724313">
      <w:pPr>
        <w:rPr>
          <w:b/>
        </w:rPr>
      </w:pPr>
      <w:r>
        <w:rPr>
          <w:b/>
        </w:rPr>
        <w:t>評価の観点及びその趣旨　＜小学校　国語＞</w:t>
      </w:r>
    </w:p>
    <w:tbl>
      <w:tblPr>
        <w:tblStyle w:val="af1"/>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1A4E4D" w14:paraId="7208D42B" w14:textId="77777777">
        <w:tc>
          <w:tcPr>
            <w:tcW w:w="3543" w:type="dxa"/>
          </w:tcPr>
          <w:p w14:paraId="1E314E66"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14:paraId="649971B3"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14:paraId="6DABC747"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1A4E4D" w14:paraId="45CD91E0" w14:textId="77777777">
        <w:trPr>
          <w:cantSplit/>
          <w:trHeight w:val="1134"/>
        </w:trPr>
        <w:tc>
          <w:tcPr>
            <w:tcW w:w="3543" w:type="dxa"/>
          </w:tcPr>
          <w:p w14:paraId="57C06CAE"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Pr>
          <w:p w14:paraId="0C16412E"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Pr>
          <w:p w14:paraId="4CCF3FC0"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14:paraId="7A621224" w14:textId="77777777" w:rsidR="001A4E4D" w:rsidRDefault="001A4E4D">
      <w:pPr>
        <w:rPr>
          <w:sz w:val="16"/>
          <w:szCs w:val="16"/>
        </w:rPr>
      </w:pPr>
    </w:p>
    <w:p w14:paraId="1F5EF221" w14:textId="77777777" w:rsidR="001A4E4D" w:rsidRDefault="0072431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第１学年及び第２学年の目標と「評価の観点の趣旨」　　　　　　　　　　　　　　　　　　　　　　　　　　　　　　　　　　　　　　</w:t>
      </w:r>
    </w:p>
    <w:p w14:paraId="187BA9FE" w14:textId="77777777" w:rsidR="001A4E4D" w:rsidRDefault="001A4E4D">
      <w:pPr>
        <w:rPr>
          <w:b/>
          <w:sz w:val="16"/>
          <w:szCs w:val="16"/>
        </w:rPr>
      </w:pPr>
    </w:p>
    <w:p w14:paraId="5B352C1F" w14:textId="77777777" w:rsidR="001A4E4D" w:rsidRDefault="00724313">
      <w:pPr>
        <w:rPr>
          <w:b/>
        </w:rPr>
      </w:pPr>
      <w:r>
        <w:rPr>
          <w:b/>
        </w:rPr>
        <w:t>小学校学習指導要領　第２章　第１節　国語「第２　各学年の目標及び内容〔第１学年及び第２学年〕　１　目標」</w:t>
      </w:r>
    </w:p>
    <w:tbl>
      <w:tblPr>
        <w:tblStyle w:val="af2"/>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1A4E4D" w14:paraId="1C65AF0E" w14:textId="77777777">
        <w:tc>
          <w:tcPr>
            <w:tcW w:w="3543" w:type="dxa"/>
          </w:tcPr>
          <w:p w14:paraId="21EA799B"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14:paraId="3B47E8B4"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14:paraId="50B72079"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1A4E4D" w14:paraId="57EFCA13" w14:textId="77777777">
        <w:trPr>
          <w:cantSplit/>
          <w:trHeight w:val="1546"/>
        </w:trPr>
        <w:tc>
          <w:tcPr>
            <w:tcW w:w="3543" w:type="dxa"/>
          </w:tcPr>
          <w:p w14:paraId="03F9718C"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Pr>
          <w:p w14:paraId="1385C9F3"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順序立てて考える力や感じたり想像したりする力を養い、日常生活における人との関わりの中で伝え合う力を高め、自分の思いや考えをもつことができるようにする。</w:t>
            </w:r>
          </w:p>
        </w:tc>
        <w:tc>
          <w:tcPr>
            <w:tcW w:w="3544" w:type="dxa"/>
          </w:tcPr>
          <w:p w14:paraId="0EA12AB3"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言葉がもつよさを感じるとともに、楽しんで読書をし、国語を大切にして、思いや考えを伝え合おうとする態度を養う。</w:t>
            </w:r>
          </w:p>
        </w:tc>
      </w:tr>
    </w:tbl>
    <w:p w14:paraId="25282BD2" w14:textId="77777777" w:rsidR="001A4E4D" w:rsidRDefault="00724313">
      <w:pPr>
        <w:rPr>
          <w:b/>
        </w:rPr>
      </w:pPr>
      <w:r>
        <w:rPr>
          <w:b/>
        </w:rPr>
        <w:t>評価の観点の趣旨　＜小学校　国語＞第１学年及び第２学年</w:t>
      </w:r>
    </w:p>
    <w:tbl>
      <w:tblPr>
        <w:tblStyle w:val="af3"/>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1A4E4D" w14:paraId="56A8CD77" w14:textId="77777777">
        <w:tc>
          <w:tcPr>
            <w:tcW w:w="3543" w:type="dxa"/>
          </w:tcPr>
          <w:p w14:paraId="1125E6DE"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14:paraId="76168260"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14:paraId="589491C3" w14:textId="77777777" w:rsidR="001A4E4D" w:rsidRDefault="00724313">
            <w:pPr>
              <w:widowControl/>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1A4E4D" w14:paraId="259299A6" w14:textId="77777777">
        <w:trPr>
          <w:cantSplit/>
          <w:trHeight w:val="1982"/>
        </w:trPr>
        <w:tc>
          <w:tcPr>
            <w:tcW w:w="3543" w:type="dxa"/>
          </w:tcPr>
          <w:p w14:paraId="24DF3017"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Pr>
          <w:p w14:paraId="21449E60"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順序立てて考える力や感じたり想像したりする力を養い、日常生活における人との関わりの中で伝え合う力を高め、自分の思いや考えをもっている。</w:t>
            </w:r>
          </w:p>
        </w:tc>
        <w:tc>
          <w:tcPr>
            <w:tcW w:w="3544" w:type="dxa"/>
          </w:tcPr>
          <w:p w14:paraId="607C8F4E" w14:textId="77777777" w:rsidR="001A4E4D" w:rsidRDefault="00724313">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言葉を通じて積極的に人と関わったり、思いや考えをもったりしながら、言葉がもつよさを感じようとしているとともに、楽しんで読書をし、言葉をよりよく使おうとしている。</w:t>
            </w:r>
          </w:p>
        </w:tc>
      </w:tr>
    </w:tbl>
    <w:p w14:paraId="041D47E1" w14:textId="77777777" w:rsidR="001A4E4D" w:rsidRDefault="00724313">
      <w:pPr>
        <w:rPr>
          <w:sz w:val="18"/>
          <w:szCs w:val="18"/>
        </w:rPr>
      </w:pPr>
      <w:r>
        <w:rPr>
          <w:sz w:val="18"/>
          <w:szCs w:val="18"/>
        </w:rPr>
        <w:t>■</w:t>
      </w:r>
      <w:r>
        <w:rPr>
          <w:sz w:val="18"/>
          <w:szCs w:val="18"/>
        </w:rPr>
        <w:t>評価規準</w:t>
      </w:r>
    </w:p>
    <w:p w14:paraId="725B3CA8" w14:textId="77777777" w:rsidR="001A4E4D" w:rsidRDefault="00724313">
      <w:pPr>
        <w:rPr>
          <w:sz w:val="18"/>
          <w:szCs w:val="18"/>
        </w:rPr>
      </w:pPr>
      <w:r>
        <w:rPr>
          <w:sz w:val="18"/>
          <w:szCs w:val="18"/>
        </w:rPr>
        <w:t>【知・技】</w:t>
      </w:r>
      <w:r>
        <w:rPr>
          <w:sz w:val="18"/>
          <w:szCs w:val="18"/>
        </w:rPr>
        <w:t>…</w:t>
      </w:r>
      <w:r>
        <w:rPr>
          <w:sz w:val="18"/>
          <w:szCs w:val="18"/>
        </w:rPr>
        <w:t>「知識・技能」の観点および学習指導要領との対応</w:t>
      </w:r>
    </w:p>
    <w:p w14:paraId="3132E288" w14:textId="77777777" w:rsidR="001A4E4D" w:rsidRDefault="00724313">
      <w:pPr>
        <w:rPr>
          <w:sz w:val="18"/>
          <w:szCs w:val="18"/>
        </w:rPr>
      </w:pPr>
      <w:r>
        <w:rPr>
          <w:sz w:val="18"/>
          <w:szCs w:val="18"/>
        </w:rPr>
        <w:t>【思・判・表】</w:t>
      </w:r>
      <w:r>
        <w:rPr>
          <w:sz w:val="18"/>
          <w:szCs w:val="18"/>
        </w:rPr>
        <w:t>…</w:t>
      </w:r>
      <w:r>
        <w:rPr>
          <w:sz w:val="18"/>
          <w:szCs w:val="18"/>
        </w:rPr>
        <w:t>「思考・判断・表現」の観点および学習指導要領との対応</w:t>
      </w:r>
    </w:p>
    <w:p w14:paraId="08294BA8" w14:textId="77777777" w:rsidR="001A4E4D" w:rsidRDefault="00724313">
      <w:pPr>
        <w:rPr>
          <w:sz w:val="18"/>
          <w:szCs w:val="18"/>
        </w:rPr>
      </w:pPr>
      <w:r>
        <w:rPr>
          <w:sz w:val="18"/>
          <w:szCs w:val="18"/>
        </w:rPr>
        <w:t>【主】</w:t>
      </w:r>
      <w:r>
        <w:rPr>
          <w:sz w:val="18"/>
          <w:szCs w:val="18"/>
        </w:rPr>
        <w:t>…</w:t>
      </w:r>
      <w:r>
        <w:rPr>
          <w:sz w:val="18"/>
          <w:szCs w:val="18"/>
        </w:rPr>
        <w:t>「主体的に学習に取り組む態度」の観点</w:t>
      </w:r>
    </w:p>
    <w:p w14:paraId="3348341D" w14:textId="77777777" w:rsidR="001A4E4D" w:rsidRDefault="00724313">
      <w:pPr>
        <w:rPr>
          <w:sz w:val="18"/>
          <w:szCs w:val="18"/>
        </w:rPr>
      </w:pPr>
      <w:r>
        <w:rPr>
          <w:sz w:val="18"/>
          <w:szCs w:val="18"/>
        </w:rPr>
        <w:t>※◎</w:t>
      </w:r>
      <w:r>
        <w:rPr>
          <w:sz w:val="18"/>
          <w:szCs w:val="18"/>
        </w:rPr>
        <w:t>は、重点指導事項に対応する評価規準を示す。</w:t>
      </w:r>
    </w:p>
    <w:p w14:paraId="74040C55" w14:textId="77777777" w:rsidR="001A4E4D" w:rsidRDefault="00724313">
      <w:pPr>
        <w:rPr>
          <w:sz w:val="18"/>
          <w:szCs w:val="18"/>
        </w:rPr>
      </w:pPr>
      <w:r>
        <w:rPr>
          <w:sz w:val="18"/>
          <w:szCs w:val="18"/>
        </w:rPr>
        <w:t>※</w:t>
      </w:r>
      <w:r>
        <w:rPr>
          <w:sz w:val="18"/>
          <w:szCs w:val="18"/>
        </w:rPr>
        <w:t>学習指導要領との対応に示した記号は以下の通り。（「</w:t>
      </w:r>
      <w:r>
        <w:rPr>
          <w:sz w:val="18"/>
          <w:szCs w:val="18"/>
        </w:rPr>
        <w:t>◇</w:t>
      </w:r>
      <w:r>
        <w:rPr>
          <w:sz w:val="18"/>
          <w:szCs w:val="18"/>
        </w:rPr>
        <w:t>言語活動」においても同様）</w:t>
      </w:r>
    </w:p>
    <w:p w14:paraId="5A5A03E0" w14:textId="77777777" w:rsidR="001A4E4D" w:rsidRDefault="00724313">
      <w:pPr>
        <w:rPr>
          <w:sz w:val="18"/>
          <w:szCs w:val="18"/>
        </w:rPr>
      </w:pPr>
      <w:r>
        <w:rPr>
          <w:sz w:val="18"/>
          <w:szCs w:val="18"/>
        </w:rPr>
        <w:t>〔知識及び技能〕</w:t>
      </w:r>
      <w:r>
        <w:rPr>
          <w:sz w:val="18"/>
          <w:szCs w:val="18"/>
        </w:rPr>
        <w:t>⑴…</w:t>
      </w:r>
      <w:r>
        <w:rPr>
          <w:sz w:val="18"/>
          <w:szCs w:val="18"/>
        </w:rPr>
        <w:t xml:space="preserve">言葉の特徴や使い方に関する事項　</w:t>
      </w:r>
      <w:r>
        <w:rPr>
          <w:sz w:val="18"/>
          <w:szCs w:val="18"/>
        </w:rPr>
        <w:t>⑵…</w:t>
      </w:r>
      <w:r>
        <w:rPr>
          <w:sz w:val="18"/>
          <w:szCs w:val="18"/>
        </w:rPr>
        <w:t xml:space="preserve">情報の扱い方に関する事項　</w:t>
      </w:r>
      <w:r>
        <w:rPr>
          <w:sz w:val="18"/>
          <w:szCs w:val="18"/>
        </w:rPr>
        <w:t>⑶…</w:t>
      </w:r>
      <w:r>
        <w:rPr>
          <w:sz w:val="18"/>
          <w:szCs w:val="18"/>
        </w:rPr>
        <w:t>我が国の言語文化に関する事項</w:t>
      </w:r>
    </w:p>
    <w:p w14:paraId="4A5390E6" w14:textId="77777777" w:rsidR="001A4E4D" w:rsidRDefault="00724313">
      <w:pPr>
        <w:rPr>
          <w:sz w:val="18"/>
          <w:szCs w:val="18"/>
        </w:rPr>
      </w:pPr>
      <w:r>
        <w:rPr>
          <w:sz w:val="18"/>
          <w:szCs w:val="18"/>
        </w:rPr>
        <w:t>〔思考力・表現力・判断力等〕Ａ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14:paraId="02EAB04F" w14:textId="77777777" w:rsidR="001A4E4D" w:rsidRDefault="001A4E4D">
      <w:pPr>
        <w:rPr>
          <w:sz w:val="18"/>
          <w:szCs w:val="18"/>
        </w:rPr>
      </w:pPr>
    </w:p>
    <w:p w14:paraId="007A77A2" w14:textId="77777777" w:rsidR="001A4E4D" w:rsidRDefault="001A4E4D">
      <w:pPr>
        <w:ind w:firstLine="2790"/>
        <w:rPr>
          <w:rFonts w:ascii="ＭＳ 明朝" w:eastAsia="ＭＳ 明朝" w:hAnsi="ＭＳ 明朝" w:cs="ＭＳ 明朝"/>
          <w:sz w:val="18"/>
          <w:szCs w:val="18"/>
        </w:rPr>
      </w:pPr>
    </w:p>
    <w:p w14:paraId="754C266A" w14:textId="77777777" w:rsidR="001A4E4D" w:rsidRDefault="00724313">
      <w:pPr>
        <w:rPr>
          <w:rFonts w:ascii="ＭＳ Ｐゴシック" w:eastAsia="ＭＳ Ｐゴシック" w:hAnsi="ＭＳ Ｐゴシック" w:cs="ＭＳ Ｐゴシック"/>
          <w:b/>
          <w:sz w:val="24"/>
          <w:szCs w:val="24"/>
          <w:u w:val="single"/>
        </w:rPr>
      </w:pPr>
      <w:r>
        <w:br w:type="page"/>
      </w:r>
    </w:p>
    <w:p w14:paraId="056AB9ED" w14:textId="77777777" w:rsidR="001A4E4D" w:rsidRDefault="00724313">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lastRenderedPageBreak/>
        <w:t>単元の指導計画・評価計画案</w:t>
      </w:r>
    </w:p>
    <w:p w14:paraId="6A6B5E7C" w14:textId="77777777" w:rsidR="001A4E4D" w:rsidRDefault="00724313">
      <w:pPr>
        <w:rPr>
          <w:rFonts w:ascii="ＭＳ Ｐゴシック" w:eastAsia="ＭＳ Ｐゴシック" w:hAnsi="ＭＳ Ｐゴシック" w:cs="ＭＳ Ｐゴシック"/>
          <w:b/>
          <w:sz w:val="24"/>
          <w:szCs w:val="24"/>
          <w:u w:val="single"/>
        </w:rPr>
      </w:pPr>
      <w:r>
        <w:rPr>
          <w:noProof/>
        </w:rPr>
        <mc:AlternateContent>
          <mc:Choice Requires="wps">
            <w:drawing>
              <wp:anchor distT="45720" distB="45720" distL="114300" distR="114300" simplePos="0" relativeHeight="251658240" behindDoc="0" locked="0" layoutInCell="1" hidden="0" allowOverlap="1" wp14:anchorId="1BA2A73C" wp14:editId="49F67659">
                <wp:simplePos x="0" y="0"/>
                <wp:positionH relativeFrom="column">
                  <wp:posOffset>1</wp:posOffset>
                </wp:positionH>
                <wp:positionV relativeFrom="paragraph">
                  <wp:posOffset>45720</wp:posOffset>
                </wp:positionV>
                <wp:extent cx="498475" cy="267225"/>
                <wp:effectExtent l="0" t="0" r="0" b="0"/>
                <wp:wrapSquare wrapText="bothSides" distT="45720" distB="45720" distL="114300" distR="114300"/>
                <wp:docPr id="2" name="正方形/長方形 2"/>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7497ED9" w14:textId="77777777" w:rsidR="001A4E4D" w:rsidRDefault="00724313">
                            <w:pPr>
                              <w:textDirection w:val="btLr"/>
                            </w:pPr>
                            <w:r>
                              <w:rPr>
                                <w:rFonts w:eastAsia="Century"/>
                                <w:color w:val="000000"/>
                                <w:sz w:val="20"/>
                              </w:rPr>
                              <w:t>２年</w:t>
                            </w:r>
                          </w:p>
                        </w:txbxContent>
                      </wps:txbx>
                      <wps:bodyPr spcFirstLastPara="1" wrap="square" lIns="91425" tIns="45700" rIns="91425" bIns="45700" anchor="ctr" anchorCtr="0">
                        <a:noAutofit/>
                      </wps:bodyPr>
                    </wps:wsp>
                  </a:graphicData>
                </a:graphic>
              </wp:anchor>
            </w:drawing>
          </mc:Choice>
          <mc:Fallback>
            <w:pict>
              <v:rect w14:anchorId="1BA2A73C" id="正方形/長方形 2" o:spid="_x0000_s1026" style="position:absolute;left:0;text-align:left;margin-left:0;margin-top:3.6pt;width:39.25pt;height:21.0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CCCIAIAAEwEAAAOAAAAZHJzL2Uyb0RvYy54bWysVNuO0zAQfUfiHyy/06Sl6SVqukJbipBW&#10;bKWFD5g6TmPJN2y3Sf+esVPaLiAhIfLgzGTGZ87csnrolSQn7rwwuqLjUU4J18zUQh8q+u3r9t2C&#10;Eh9A1yCN5hU9c08f1m/frDpb8olpjay5IwiifdnZirYh2DLLPGu5Aj8ylms0NsYpCKi6Q1Y76BBd&#10;yWyS57OsM662zjDuPX7dDEa6TvhNw1l4bhrPA5EVRW4hnS6d+3hm6xWUBwe2FexCA/6BhQKhMegV&#10;agMByNGJ36CUYM5404QRMyozTSMYTzlgNuP8l2xeWrA85YLF8fZaJv//YNmX04vdOSxDZ33pUYxZ&#10;9I1T8Y38SF/RYjzJi3lBybmi72fzHAs/FI73gTB0mBb5osDyMnSYjJezwZ7dgKzz4RM3ikShog77&#10;ksoFpycfMDi6/nSJcb2Rot4KKZPiDvtH6cgJsIfb9MToeOWVm9Skq+iymCBPBjhKjYSAorJ1Rb0+&#10;pHivbvh74Dw9fwKOxDbg24FAQhiyVyLg7EqhKrq43oay5VB/1DUJZ4sDr3HsaWTmFSWS45KgkKYu&#10;gJB/98M0pcZsb+2JUuj3/aVne1Ofd454y7YCmT6BDztwOMRjDIuDjQG/H8EhCflZ4+Qsx9NYopCU&#10;aTHHXhF3b9nfW0Cz1uC+sOAoGZTHkPYntkabD8dgGpFaGHkNZC50cWRTmy7rFXfiXk9et5/A+gcA&#10;AAD//wMAUEsDBBQABgAIAAAAIQCGvYP51wAAAAQBAAAPAAAAZHJzL2Rvd25yZXYueG1sTI/BTsMw&#10;EETvSPyDtUjcqNMQaAjZVAiBeqa0dzfexhH2Oord1vw95gTH0Yxm3rTr5Kw40xxGzwjLRQGCuPd6&#10;5AFh9/l+V4MIUbFW1jMhfFOAdXd91apG+wt/0HkbB5FLODQKwcQ4NVKG3pBTYeEn4uwd/exUzHIe&#10;pJ7VJZc7K8uieJROjZwXjJro1VD/tT05hL6u9uUymUDH6i1Ys9/sEm8Qb2/SyzOISCn+heEXP6ND&#10;l5kO/sQ6CIuQj0SEVQkim6v6AcQBoXq6B9m18j989wMAAP//AwBQSwECLQAUAAYACAAAACEAtoM4&#10;kv4AAADhAQAAEwAAAAAAAAAAAAAAAAAAAAAAW0NvbnRlbnRfVHlwZXNdLnhtbFBLAQItABQABgAI&#10;AAAAIQA4/SH/1gAAAJQBAAALAAAAAAAAAAAAAAAAAC8BAABfcmVscy8ucmVsc1BLAQItABQABgAI&#10;AAAAIQAAjCCCIAIAAEwEAAAOAAAAAAAAAAAAAAAAAC4CAABkcnMvZTJvRG9jLnhtbFBLAQItABQA&#10;BgAIAAAAIQCGvYP51wAAAAQBAAAPAAAAAAAAAAAAAAAAAHoEAABkcnMvZG93bnJldi54bWxQSwUG&#10;AAAAAAQABADzAAAAfgUAAAAA&#10;">
                <v:stroke startarrowwidth="narrow" startarrowlength="short" endarrowwidth="narrow" endarrowlength="short"/>
                <v:textbox inset="2.53958mm,1.2694mm,2.53958mm,1.2694mm">
                  <w:txbxContent>
                    <w:p w14:paraId="37497ED9" w14:textId="77777777" w:rsidR="001A4E4D" w:rsidRDefault="00724313">
                      <w:pPr>
                        <w:textDirection w:val="btLr"/>
                      </w:pPr>
                      <w:r>
                        <w:rPr>
                          <w:rFonts w:eastAsia="Century"/>
                          <w:color w:val="000000"/>
                          <w:sz w:val="20"/>
                        </w:rPr>
                        <w:t>２年</w:t>
                      </w:r>
                    </w:p>
                  </w:txbxContent>
                </v:textbox>
                <w10:wrap type="square"/>
              </v:rect>
            </w:pict>
          </mc:Fallback>
        </mc:AlternateContent>
      </w:r>
    </w:p>
    <w:tbl>
      <w:tblPr>
        <w:tblStyle w:val="af4"/>
        <w:tblW w:w="108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8"/>
        <w:gridCol w:w="2119"/>
        <w:gridCol w:w="3673"/>
        <w:gridCol w:w="3219"/>
        <w:gridCol w:w="1469"/>
      </w:tblGrid>
      <w:tr w:rsidR="001A4E4D" w14:paraId="5345CBE3" w14:textId="77777777">
        <w:trPr>
          <w:cantSplit/>
          <w:trHeight w:val="520"/>
          <w:tblHeader/>
        </w:trPr>
        <w:tc>
          <w:tcPr>
            <w:tcW w:w="418" w:type="dxa"/>
            <w:tcBorders>
              <w:bottom w:val="single" w:sz="4" w:space="0" w:color="000000"/>
            </w:tcBorders>
            <w:shd w:val="clear" w:color="auto" w:fill="D9D9D9"/>
            <w:tcMar>
              <w:left w:w="0" w:type="dxa"/>
              <w:right w:w="0" w:type="dxa"/>
            </w:tcMar>
            <w:vAlign w:val="center"/>
          </w:tcPr>
          <w:p w14:paraId="3414AD63" w14:textId="77777777" w:rsidR="001A4E4D" w:rsidRDefault="00724313">
            <w:pPr>
              <w:spacing w:line="220" w:lineRule="auto"/>
              <w:ind w:left="113" w:right="113"/>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月</w:t>
            </w:r>
          </w:p>
        </w:tc>
        <w:tc>
          <w:tcPr>
            <w:tcW w:w="2119" w:type="dxa"/>
            <w:shd w:val="clear" w:color="auto" w:fill="D9D9D9"/>
            <w:vAlign w:val="center"/>
          </w:tcPr>
          <w:p w14:paraId="184C8FDA" w14:textId="77777777" w:rsidR="001A4E4D" w:rsidRDefault="0072431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14:paraId="4C374C5A" w14:textId="77777777" w:rsidR="001A4E4D" w:rsidRDefault="0072431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73" w:type="dxa"/>
            <w:shd w:val="clear" w:color="auto" w:fill="D9D9D9"/>
            <w:vAlign w:val="center"/>
          </w:tcPr>
          <w:p w14:paraId="0078EE58" w14:textId="77777777" w:rsidR="001A4E4D" w:rsidRDefault="0072431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14:paraId="3A5C4AAF" w14:textId="77777777" w:rsidR="001A4E4D" w:rsidRDefault="00724313">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19" w:type="dxa"/>
            <w:shd w:val="clear" w:color="auto" w:fill="D9D9D9"/>
            <w:vAlign w:val="center"/>
          </w:tcPr>
          <w:p w14:paraId="01A9F592" w14:textId="77777777" w:rsidR="001A4E4D" w:rsidRDefault="00724313">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14:paraId="703E8062" w14:textId="77777777" w:rsidR="001A4E4D" w:rsidRDefault="00724313">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69" w:type="dxa"/>
            <w:shd w:val="clear" w:color="auto" w:fill="D9D9D9"/>
            <w:vAlign w:val="center"/>
          </w:tcPr>
          <w:p w14:paraId="28D01F19"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1A4E4D" w14:paraId="498E6339" w14:textId="77777777">
        <w:trPr>
          <w:cantSplit/>
          <w:trHeight w:val="1134"/>
        </w:trPr>
        <w:tc>
          <w:tcPr>
            <w:tcW w:w="418" w:type="dxa"/>
            <w:shd w:val="clear" w:color="auto" w:fill="auto"/>
            <w:tcMar>
              <w:left w:w="0" w:type="dxa"/>
              <w:right w:w="0" w:type="dxa"/>
            </w:tcMar>
            <w:vAlign w:val="center"/>
          </w:tcPr>
          <w:p w14:paraId="37AB9A15"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19" w:type="dxa"/>
            <w:shd w:val="clear" w:color="auto" w:fill="auto"/>
          </w:tcPr>
          <w:p w14:paraId="4D42F091" w14:textId="77777777" w:rsidR="001A4E4D" w:rsidRDefault="00724313">
            <w:pPr>
              <w:pBdr>
                <w:top w:val="nil"/>
                <w:left w:val="nil"/>
                <w:bottom w:val="nil"/>
                <w:right w:val="nil"/>
                <w:between w:val="nil"/>
              </w:pBdr>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はなしたい、ききたい、すきなこと</w:t>
            </w:r>
          </w:p>
          <w:p w14:paraId="1C13DBD2" w14:textId="77777777" w:rsidR="001A4E4D" w:rsidRDefault="001A4E4D">
            <w:pPr>
              <w:ind w:firstLine="180"/>
              <w:rPr>
                <w:rFonts w:ascii="ＭＳ Ｐ明朝" w:eastAsia="ＭＳ Ｐ明朝" w:hAnsi="ＭＳ Ｐ明朝" w:cs="ＭＳ Ｐ明朝"/>
                <w:sz w:val="18"/>
                <w:szCs w:val="18"/>
              </w:rPr>
            </w:pPr>
          </w:p>
          <w:p w14:paraId="40E4C568"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14:paraId="2375F083"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教科書：上巻P.12～13</w:t>
            </w:r>
          </w:p>
          <w:p w14:paraId="7E98A13C" w14:textId="77777777" w:rsidR="001A4E4D" w:rsidRDefault="001A4E4D">
            <w:pPr>
              <w:rPr>
                <w:rFonts w:ascii="ＭＳ Ｐ明朝" w:eastAsia="ＭＳ Ｐ明朝" w:hAnsi="ＭＳ Ｐ明朝" w:cs="ＭＳ Ｐ明朝"/>
                <w:sz w:val="14"/>
                <w:szCs w:val="14"/>
              </w:rPr>
            </w:pPr>
          </w:p>
          <w:p w14:paraId="406E7E39"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69ED1B42"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483BA8EA"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6"/>
                <w:szCs w:val="16"/>
              </w:rPr>
              <w:t>話を楽しくつなぐ</w:t>
            </w:r>
            <w:r>
              <w:rPr>
                <w:rFonts w:ascii="ＭＳ Ｐ明朝" w:eastAsia="ＭＳ Ｐ明朝" w:hAnsi="ＭＳ Ｐ明朝" w:cs="ＭＳ Ｐ明朝"/>
                <w:color w:val="000000"/>
                <w:sz w:val="16"/>
                <w:szCs w:val="16"/>
              </w:rPr>
              <w:t>（１下「なにに　見えるかな」）</w:t>
            </w:r>
          </w:p>
        </w:tc>
        <w:tc>
          <w:tcPr>
            <w:tcW w:w="3673" w:type="dxa"/>
            <w:shd w:val="clear" w:color="auto" w:fill="auto"/>
          </w:tcPr>
          <w:p w14:paraId="33CBEF1A"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互いの話に関心を持ち、相手の発言を受けて、話をつなぐことができる。</w:t>
            </w:r>
          </w:p>
          <w:p w14:paraId="31A086F9"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◇対話をする。A⑵イ</w:t>
            </w:r>
          </w:p>
          <w:p w14:paraId="7666BFB7"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ED5D7B3"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CC0D08F"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好きなことについて友達と話す。</w:t>
            </w:r>
          </w:p>
          <w:p w14:paraId="1C0DD252" w14:textId="77777777" w:rsidR="001A4E4D" w:rsidRDefault="0072431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学んだことを振り返り、これからの学習に生かそうという意識を高める。</w:t>
            </w:r>
          </w:p>
        </w:tc>
        <w:tc>
          <w:tcPr>
            <w:tcW w:w="3219" w:type="dxa"/>
            <w:shd w:val="clear" w:color="auto" w:fill="auto"/>
          </w:tcPr>
          <w:p w14:paraId="594A5B7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4A4EA76" w14:textId="77777777" w:rsidR="001A4E4D" w:rsidRDefault="0072431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14:paraId="15C363B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03D656AE"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「話すこと・聞くこと」において、互いの話に関心を持ち、相手の発言を受けて話をつないでいる。A⑴オ</w:t>
            </w:r>
          </w:p>
          <w:p w14:paraId="50C7FED7"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3886FB3" w14:textId="77777777" w:rsidR="001A4E4D" w:rsidRDefault="00724313">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進んで互いの話に関心を持ち、相手の発言を受けて話をつなげながら、学習の見通しを持って対話をしようとしている。</w:t>
            </w:r>
          </w:p>
        </w:tc>
        <w:tc>
          <w:tcPr>
            <w:tcW w:w="1469" w:type="dxa"/>
            <w:shd w:val="clear" w:color="auto" w:fill="auto"/>
          </w:tcPr>
          <w:p w14:paraId="4431E797" w14:textId="77777777" w:rsidR="001A4E4D" w:rsidRDefault="001A4E4D">
            <w:pPr>
              <w:spacing w:line="220" w:lineRule="auto"/>
              <w:ind w:left="50" w:hanging="50"/>
              <w:rPr>
                <w:rFonts w:ascii="ＭＳ Ｐ明朝" w:eastAsia="ＭＳ Ｐ明朝" w:hAnsi="ＭＳ Ｐ明朝" w:cs="ＭＳ Ｐ明朝"/>
                <w:sz w:val="18"/>
                <w:szCs w:val="18"/>
              </w:rPr>
            </w:pPr>
          </w:p>
        </w:tc>
      </w:tr>
      <w:tr w:rsidR="001A4E4D" w14:paraId="57076DCA" w14:textId="77777777">
        <w:trPr>
          <w:cantSplit/>
          <w:trHeight w:val="1134"/>
        </w:trPr>
        <w:tc>
          <w:tcPr>
            <w:tcW w:w="418" w:type="dxa"/>
            <w:shd w:val="clear" w:color="auto" w:fill="auto"/>
            <w:tcMar>
              <w:left w:w="0" w:type="dxa"/>
              <w:right w:w="0" w:type="dxa"/>
            </w:tcMar>
            <w:vAlign w:val="center"/>
          </w:tcPr>
          <w:p w14:paraId="7681539A" w14:textId="77777777" w:rsidR="001A4E4D" w:rsidRDefault="00724313">
            <w:pPr>
              <w:spacing w:line="220" w:lineRule="auto"/>
              <w:ind w:left="113" w:right="113"/>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w:t>
            </w:r>
          </w:p>
        </w:tc>
        <w:tc>
          <w:tcPr>
            <w:tcW w:w="2119" w:type="dxa"/>
            <w:shd w:val="clear" w:color="auto" w:fill="auto"/>
          </w:tcPr>
          <w:p w14:paraId="5A71293D"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お話を音読しよう</w:t>
            </w:r>
          </w:p>
          <w:p w14:paraId="4247F163" w14:textId="77777777" w:rsidR="001A4E4D" w:rsidRDefault="00724313">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風のゆうびんやさん</w:t>
            </w:r>
          </w:p>
          <w:p w14:paraId="5D042FD7" w14:textId="77777777" w:rsidR="001A4E4D" w:rsidRDefault="001A4E4D">
            <w:pPr>
              <w:rPr>
                <w:rFonts w:ascii="ＭＳ Ｐ明朝" w:eastAsia="ＭＳ Ｐ明朝" w:hAnsi="ＭＳ Ｐ明朝" w:cs="ＭＳ Ｐ明朝"/>
                <w:color w:val="000000"/>
                <w:sz w:val="18"/>
                <w:szCs w:val="18"/>
              </w:rPr>
            </w:pPr>
          </w:p>
          <w:p w14:paraId="04AC32E3"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１０時間（読１０）</w:t>
            </w:r>
          </w:p>
          <w:p w14:paraId="5D28D188"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教科書：上巻P.14～24</w:t>
            </w:r>
          </w:p>
          <w:p w14:paraId="01FB288D" w14:textId="77777777" w:rsidR="001A4E4D" w:rsidRDefault="001A4E4D">
            <w:pPr>
              <w:rPr>
                <w:rFonts w:ascii="ＭＳ Ｐ明朝" w:eastAsia="ＭＳ Ｐ明朝" w:hAnsi="ＭＳ Ｐ明朝" w:cs="ＭＳ Ｐ明朝"/>
                <w:color w:val="000000"/>
                <w:sz w:val="14"/>
                <w:szCs w:val="14"/>
              </w:rPr>
            </w:pPr>
          </w:p>
          <w:p w14:paraId="1B4F4A0B"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14:paraId="4BD850E7"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お話を確かめながら音読する</w:t>
            </w:r>
          </w:p>
          <w:p w14:paraId="44A494A5"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8E758E7"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5E4A8363"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だれがどんなことをしたかをたしかめる。（１年「サラダで げんき」）</w:t>
            </w:r>
          </w:p>
        </w:tc>
        <w:tc>
          <w:tcPr>
            <w:tcW w:w="3673" w:type="dxa"/>
            <w:shd w:val="clear" w:color="auto" w:fill="auto"/>
          </w:tcPr>
          <w:p w14:paraId="6B9F5556"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人物の様子が伝わるように、物語</w:t>
            </w:r>
            <w:r>
              <w:rPr>
                <w:rFonts w:ascii="ＭＳ Ｐゴシック" w:eastAsia="ＭＳ Ｐゴシック" w:hAnsi="ＭＳ Ｐゴシック" w:cs="ＭＳ Ｐゴシック"/>
                <w:color w:val="000000"/>
                <w:sz w:val="18"/>
                <w:szCs w:val="18"/>
              </w:rPr>
              <w:t>を音読することができる</w:t>
            </w:r>
            <w:r>
              <w:rPr>
                <w:rFonts w:ascii="ＭＳ Ｐゴシック" w:eastAsia="ＭＳ Ｐゴシック" w:hAnsi="ＭＳ Ｐゴシック" w:cs="ＭＳ Ｐゴシック"/>
                <w:sz w:val="18"/>
                <w:szCs w:val="18"/>
              </w:rPr>
              <w:t>。</w:t>
            </w:r>
          </w:p>
          <w:p w14:paraId="5A99C56B"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◇物語を音読する。C⑵イ</w:t>
            </w:r>
          </w:p>
          <w:p w14:paraId="58377967"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633954F5"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297D3477"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3527D91"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4EA7F054" w14:textId="77777777" w:rsidR="001A4E4D" w:rsidRDefault="00724313">
            <w:pPr>
              <w:ind w:left="369" w:hanging="369"/>
              <w:rPr>
                <w:rFonts w:ascii="ＭＳ Ｐ明朝" w:eastAsia="ＭＳ Ｐ明朝" w:hAnsi="ＭＳ Ｐ明朝" w:cs="ＭＳ Ｐ明朝"/>
                <w:sz w:val="18"/>
                <w:szCs w:val="18"/>
              </w:rPr>
            </w:pPr>
            <w:r>
              <w:rPr>
                <w:sz w:val="18"/>
                <w:szCs w:val="18"/>
              </w:rPr>
              <w:t>２</w:t>
            </w:r>
            <w:r>
              <w:rPr>
                <w:rFonts w:ascii="ＭＳ Ｐ明朝" w:eastAsia="ＭＳ Ｐ明朝" w:hAnsi="ＭＳ Ｐ明朝" w:cs="ＭＳ Ｐ明朝"/>
                <w:sz w:val="18"/>
                <w:szCs w:val="18"/>
              </w:rPr>
              <w:t xml:space="preserve">　「風のゆうびんやさん」を読み、どんな物語か確かめる。</w:t>
            </w:r>
          </w:p>
          <w:p w14:paraId="1BBB9964" w14:textId="77777777" w:rsidR="001A4E4D" w:rsidRDefault="00724313">
            <w:pPr>
              <w:ind w:left="369" w:hanging="369"/>
              <w:rPr>
                <w:rFonts w:ascii="ＭＳ Ｐ明朝" w:eastAsia="ＭＳ Ｐ明朝" w:hAnsi="ＭＳ Ｐ明朝" w:cs="ＭＳ Ｐ明朝"/>
                <w:sz w:val="18"/>
                <w:szCs w:val="18"/>
              </w:rPr>
            </w:pPr>
            <w:r>
              <w:rPr>
                <w:sz w:val="18"/>
                <w:szCs w:val="18"/>
              </w:rPr>
              <w:t>３</w:t>
            </w:r>
            <w:r>
              <w:rPr>
                <w:rFonts w:ascii="ＭＳ Ｐ明朝" w:eastAsia="ＭＳ Ｐ明朝" w:hAnsi="ＭＳ Ｐ明朝" w:cs="ＭＳ Ｐ明朝"/>
                <w:sz w:val="18"/>
                <w:szCs w:val="18"/>
              </w:rPr>
              <w:t xml:space="preserve">　様子を思い浮かべながら音読する。</w:t>
            </w:r>
          </w:p>
          <w:p w14:paraId="06F840C3" w14:textId="77777777" w:rsidR="001A4E4D" w:rsidRDefault="00724313">
            <w:pPr>
              <w:ind w:left="369" w:hanging="369"/>
              <w:rPr>
                <w:rFonts w:ascii="ＭＳ Ｐ明朝" w:eastAsia="ＭＳ Ｐ明朝" w:hAnsi="ＭＳ Ｐ明朝" w:cs="ＭＳ Ｐ明朝"/>
                <w:sz w:val="18"/>
                <w:szCs w:val="18"/>
              </w:rPr>
            </w:pPr>
            <w:r>
              <w:rPr>
                <w:sz w:val="18"/>
                <w:szCs w:val="18"/>
              </w:rPr>
              <w:t>４</w:t>
            </w:r>
            <w:r>
              <w:rPr>
                <w:rFonts w:ascii="ＭＳ Ｐ明朝" w:eastAsia="ＭＳ Ｐ明朝" w:hAnsi="ＭＳ Ｐ明朝" w:cs="ＭＳ Ｐ明朝"/>
                <w:sz w:val="18"/>
                <w:szCs w:val="18"/>
              </w:rPr>
              <w:t xml:space="preserve">　音読を聞き合う。</w:t>
            </w:r>
          </w:p>
          <w:p w14:paraId="7CD92B7D"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32665285" w14:textId="77777777" w:rsidR="001A4E4D" w:rsidRDefault="00724313">
            <w:pPr>
              <w:ind w:left="340" w:hanging="340"/>
              <w:rPr>
                <w:rFonts w:ascii="ＭＳ Ｐ明朝" w:eastAsia="ＭＳ Ｐ明朝" w:hAnsi="ＭＳ Ｐ明朝" w:cs="ＭＳ Ｐ明朝"/>
                <w:sz w:val="18"/>
                <w:szCs w:val="18"/>
              </w:rPr>
            </w:pPr>
            <w:r>
              <w:rPr>
                <w:sz w:val="18"/>
                <w:szCs w:val="18"/>
              </w:rPr>
              <w:t>５</w:t>
            </w:r>
            <w:r>
              <w:rPr>
                <w:rFonts w:ascii="ＭＳ Ｐ明朝" w:eastAsia="ＭＳ Ｐ明朝" w:hAnsi="ＭＳ Ｐ明朝" w:cs="ＭＳ Ｐ明朝"/>
                <w:sz w:val="18"/>
                <w:szCs w:val="18"/>
              </w:rPr>
              <w:t xml:space="preserve">　人物の様子が伝わるように、どのようなことに気をつけて音読したかを振り返り、身につけた「言葉の力」を確かめ、これからの学習に生かそうという意識を高める。</w:t>
            </w:r>
          </w:p>
        </w:tc>
        <w:tc>
          <w:tcPr>
            <w:tcW w:w="3219" w:type="dxa"/>
            <w:shd w:val="clear" w:color="auto" w:fill="auto"/>
          </w:tcPr>
          <w:p w14:paraId="1A7898C0"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F88CED3"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語のまとまりや言葉の響きなどに気をつけて音読している。⑴ク</w:t>
            </w:r>
          </w:p>
          <w:p w14:paraId="5E733CA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05EAE83B"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「読むこと」において、</w:t>
            </w:r>
            <w:r>
              <w:rPr>
                <w:rFonts w:ascii="ＭＳ Ｐ明朝" w:eastAsia="ＭＳ Ｐ明朝" w:hAnsi="ＭＳ Ｐ明朝" w:cs="ＭＳ Ｐ明朝"/>
                <w:sz w:val="18"/>
                <w:szCs w:val="18"/>
              </w:rPr>
              <w:t>場面の様子や登場人物の行動など、内容の大体を捉えている。</w:t>
            </w:r>
            <w:r>
              <w:rPr>
                <w:rFonts w:ascii="ＭＳ Ｐ明朝" w:eastAsia="ＭＳ Ｐ明朝" w:hAnsi="ＭＳ Ｐ明朝" w:cs="ＭＳ Ｐ明朝"/>
                <w:color w:val="000000"/>
                <w:sz w:val="18"/>
                <w:szCs w:val="18"/>
              </w:rPr>
              <w:t>C⑴イ</w:t>
            </w:r>
          </w:p>
          <w:p w14:paraId="1FDBC1D4" w14:textId="77777777" w:rsidR="001A4E4D" w:rsidRDefault="00724313">
            <w:pPr>
              <w:ind w:left="199" w:hanging="199"/>
              <w:rPr>
                <w:rFonts w:ascii="ＭＳ Ｐ明朝" w:eastAsia="ＭＳ Ｐ明朝" w:hAnsi="ＭＳ Ｐ明朝" w:cs="ＭＳ Ｐ明朝"/>
                <w:color w:val="000000"/>
                <w:sz w:val="18"/>
                <w:szCs w:val="18"/>
              </w:rPr>
            </w:pPr>
            <w:r>
              <w:rPr>
                <w:sz w:val="18"/>
                <w:szCs w:val="18"/>
              </w:rPr>
              <w:t>・</w:t>
            </w:r>
            <w:r>
              <w:rPr>
                <w:rFonts w:ascii="ＭＳ Ｐ明朝" w:eastAsia="ＭＳ Ｐ明朝" w:hAnsi="ＭＳ Ｐ明朝" w:cs="ＭＳ Ｐ明朝"/>
                <w:sz w:val="18"/>
                <w:szCs w:val="18"/>
              </w:rPr>
              <w:t>「読むこと」において、場面の様子に着目して、登場人物の行動を具体的に想像している。C⑴エ</w:t>
            </w:r>
          </w:p>
          <w:p w14:paraId="4CA7A3CD"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643DBBE"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進んで物語の内容を確かめ、学習の見通しを持って物語を音読しようとしている。</w:t>
            </w:r>
          </w:p>
        </w:tc>
        <w:tc>
          <w:tcPr>
            <w:tcW w:w="1469" w:type="dxa"/>
            <w:shd w:val="clear" w:color="auto" w:fill="auto"/>
          </w:tcPr>
          <w:p w14:paraId="0451F3ED" w14:textId="77777777" w:rsidR="001A4E4D" w:rsidRDefault="00724313">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人物がどんな話し方をするか思い浮かべて、物語を楽しむ。</w:t>
            </w:r>
          </w:p>
        </w:tc>
      </w:tr>
      <w:tr w:rsidR="001A4E4D" w14:paraId="3A4DD2A6" w14:textId="77777777">
        <w:trPr>
          <w:cantSplit/>
          <w:trHeight w:val="2745"/>
        </w:trPr>
        <w:tc>
          <w:tcPr>
            <w:tcW w:w="418" w:type="dxa"/>
            <w:shd w:val="clear" w:color="auto" w:fill="auto"/>
            <w:tcMar>
              <w:left w:w="0" w:type="dxa"/>
              <w:right w:w="0" w:type="dxa"/>
            </w:tcMar>
            <w:vAlign w:val="center"/>
          </w:tcPr>
          <w:p w14:paraId="530BBC0B" w14:textId="77777777" w:rsidR="001A4E4D" w:rsidRDefault="00724313">
            <w:pPr>
              <w:ind w:left="113" w:right="113"/>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color w:val="000000"/>
                <w:sz w:val="18"/>
                <w:szCs w:val="18"/>
              </w:rPr>
              <w:t>４</w:t>
            </w:r>
          </w:p>
        </w:tc>
        <w:tc>
          <w:tcPr>
            <w:tcW w:w="2119" w:type="dxa"/>
            <w:shd w:val="clear" w:color="auto" w:fill="auto"/>
          </w:tcPr>
          <w:p w14:paraId="0439CDCA"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１</w:t>
            </w:r>
          </w:p>
          <w:p w14:paraId="38985F0D" w14:textId="77777777" w:rsidR="001A4E4D" w:rsidRDefault="001A4E4D">
            <w:pPr>
              <w:ind w:firstLine="210"/>
              <w:rPr>
                <w:rFonts w:ascii="ＭＳ Ｐ明朝" w:eastAsia="ＭＳ Ｐ明朝" w:hAnsi="ＭＳ Ｐ明朝" w:cs="ＭＳ Ｐ明朝"/>
              </w:rPr>
            </w:pPr>
          </w:p>
          <w:p w14:paraId="4883570E"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71AF8C0D"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教科書：上巻P.25</w:t>
            </w:r>
          </w:p>
        </w:tc>
        <w:tc>
          <w:tcPr>
            <w:tcW w:w="3673" w:type="dxa"/>
            <w:shd w:val="clear" w:color="auto" w:fill="auto"/>
          </w:tcPr>
          <w:p w14:paraId="769CB200"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14:paraId="74659DC3"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7962341A"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4775C9CC" w14:textId="77777777" w:rsidR="001A4E4D" w:rsidRDefault="00724313">
            <w:pPr>
              <w:ind w:left="369" w:hanging="369"/>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14:paraId="0CCB76CC" w14:textId="77777777" w:rsidR="001A4E4D" w:rsidRDefault="00724313">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14:paraId="749921DC" w14:textId="77777777" w:rsidR="001A4E4D" w:rsidRDefault="00724313">
            <w:pPr>
              <w:ind w:left="369" w:hanging="369"/>
              <w:rPr>
                <w:rFonts w:ascii="ＭＳ Ｐ明朝" w:eastAsia="ＭＳ Ｐ明朝" w:hAnsi="ＭＳ Ｐ明朝" w:cs="ＭＳ Ｐ明朝"/>
                <w:color w:val="000000"/>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学習を振り返り、１年生で習った漢字を確かめる。</w:t>
            </w:r>
          </w:p>
          <w:p w14:paraId="31B4E624" w14:textId="77777777" w:rsidR="001A4E4D" w:rsidRDefault="001A4E4D">
            <w:pPr>
              <w:rPr>
                <w:rFonts w:ascii="ＭＳ Ｐ明朝" w:eastAsia="ＭＳ Ｐ明朝" w:hAnsi="ＭＳ Ｐ明朝" w:cs="ＭＳ Ｐ明朝"/>
              </w:rPr>
            </w:pPr>
          </w:p>
        </w:tc>
        <w:tc>
          <w:tcPr>
            <w:tcW w:w="3219" w:type="dxa"/>
            <w:shd w:val="clear" w:color="auto" w:fill="auto"/>
          </w:tcPr>
          <w:p w14:paraId="03EDB83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1C1C8BC"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14:paraId="123EC69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0D545C3B"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7862F5B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7791C64" w14:textId="77777777" w:rsidR="001A4E4D" w:rsidRDefault="00724313">
            <w:pPr>
              <w:ind w:left="199" w:hanging="199"/>
              <w:rPr>
                <w:rFonts w:ascii="ＭＳ Ｐ明朝" w:eastAsia="ＭＳ Ｐ明朝" w:hAnsi="ＭＳ Ｐ明朝" w:cs="ＭＳ Ｐ明朝"/>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69" w:type="dxa"/>
            <w:shd w:val="clear" w:color="auto" w:fill="auto"/>
          </w:tcPr>
          <w:p w14:paraId="4C42D0B7" w14:textId="77777777" w:rsidR="001A4E4D" w:rsidRDefault="001A4E4D">
            <w:pPr>
              <w:ind w:left="50" w:hanging="50"/>
              <w:rPr>
                <w:rFonts w:ascii="ＭＳ Ｐ明朝" w:eastAsia="ＭＳ Ｐ明朝" w:hAnsi="ＭＳ Ｐ明朝" w:cs="ＭＳ Ｐ明朝"/>
                <w:sz w:val="18"/>
                <w:szCs w:val="18"/>
              </w:rPr>
            </w:pPr>
          </w:p>
        </w:tc>
      </w:tr>
      <w:tr w:rsidR="001A4E4D" w14:paraId="29326F14" w14:textId="77777777">
        <w:trPr>
          <w:cantSplit/>
          <w:trHeight w:val="2745"/>
        </w:trPr>
        <w:tc>
          <w:tcPr>
            <w:tcW w:w="418" w:type="dxa"/>
            <w:shd w:val="clear" w:color="auto" w:fill="auto"/>
            <w:tcMar>
              <w:left w:w="0" w:type="dxa"/>
              <w:right w:w="0" w:type="dxa"/>
            </w:tcMar>
            <w:vAlign w:val="center"/>
          </w:tcPr>
          <w:p w14:paraId="5696FFCC"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19" w:type="dxa"/>
            <w:shd w:val="clear" w:color="auto" w:fill="auto"/>
          </w:tcPr>
          <w:p w14:paraId="79E0189C"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としょかんへ行こう</w:t>
            </w:r>
          </w:p>
          <w:p w14:paraId="251D2145" w14:textId="77777777" w:rsidR="001A4E4D" w:rsidRDefault="001A4E4D">
            <w:pPr>
              <w:pBdr>
                <w:top w:val="nil"/>
                <w:left w:val="nil"/>
                <w:bottom w:val="nil"/>
                <w:right w:val="nil"/>
                <w:between w:val="nil"/>
              </w:pBdr>
              <w:rPr>
                <w:rFonts w:ascii="ＭＳ Ｐ明朝" w:eastAsia="ＭＳ Ｐ明朝" w:hAnsi="ＭＳ Ｐ明朝" w:cs="ＭＳ Ｐ明朝"/>
                <w:color w:val="000000"/>
                <w:sz w:val="18"/>
                <w:szCs w:val="18"/>
              </w:rPr>
            </w:pPr>
          </w:p>
          <w:p w14:paraId="69920CA3"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22FBA860"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教科書：上巻P.26～29</w:t>
            </w:r>
          </w:p>
          <w:p w14:paraId="2B773894" w14:textId="77777777" w:rsidR="001A4E4D" w:rsidRDefault="001A4E4D">
            <w:pPr>
              <w:rPr>
                <w:rFonts w:ascii="ＭＳ Ｐ明朝" w:eastAsia="ＭＳ Ｐ明朝" w:hAnsi="ＭＳ Ｐ明朝" w:cs="ＭＳ Ｐ明朝"/>
                <w:sz w:val="18"/>
                <w:szCs w:val="18"/>
              </w:rPr>
            </w:pPr>
          </w:p>
          <w:p w14:paraId="17C2471B"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32E9946"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7DBACA53"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学校の図書館がどのような場所なのかを理解する。（１年「としょかんはどんなところ」）</w:t>
            </w:r>
          </w:p>
        </w:tc>
        <w:tc>
          <w:tcPr>
            <w:tcW w:w="3673" w:type="dxa"/>
            <w:shd w:val="clear" w:color="auto" w:fill="auto"/>
          </w:tcPr>
          <w:p w14:paraId="01F0BF54" w14:textId="77777777" w:rsidR="001A4E4D" w:rsidRDefault="00724313">
            <w:pPr>
              <w:spacing w:line="221"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図書館の本が内容によって分類・配架されていることを理解し、図書館を活用することができる。</w:t>
            </w:r>
          </w:p>
          <w:p w14:paraId="0BE89FA8"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7641B4F7"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1C85CC2"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図書館のどの場所にどのような本が置かれているかを確かめる。</w:t>
            </w:r>
          </w:p>
          <w:p w14:paraId="0E9B64E8"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学んだことを使って図書館で本を探す。</w:t>
            </w:r>
          </w:p>
          <w:p w14:paraId="7A7AD75E" w14:textId="77777777" w:rsidR="001A4E4D" w:rsidRDefault="0072431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学習を振り返り、図書館の利用方法についての理解を確かめる。</w:t>
            </w:r>
          </w:p>
          <w:p w14:paraId="55A52F1A" w14:textId="77777777" w:rsidR="001A4E4D" w:rsidRDefault="001A4E4D">
            <w:pPr>
              <w:rPr>
                <w:rFonts w:ascii="ＭＳ Ｐ明朝" w:eastAsia="ＭＳ Ｐ明朝" w:hAnsi="ＭＳ Ｐ明朝" w:cs="ＭＳ Ｐ明朝"/>
                <w:sz w:val="18"/>
                <w:szCs w:val="18"/>
              </w:rPr>
            </w:pPr>
          </w:p>
          <w:p w14:paraId="3D0CDF53" w14:textId="77777777" w:rsidR="001A4E4D" w:rsidRDefault="001A4E4D">
            <w:pPr>
              <w:rPr>
                <w:rFonts w:ascii="ＭＳ Ｐ明朝" w:eastAsia="ＭＳ Ｐ明朝" w:hAnsi="ＭＳ Ｐ明朝" w:cs="ＭＳ Ｐ明朝"/>
                <w:sz w:val="18"/>
                <w:szCs w:val="18"/>
              </w:rPr>
            </w:pPr>
          </w:p>
        </w:tc>
        <w:tc>
          <w:tcPr>
            <w:tcW w:w="3219" w:type="dxa"/>
            <w:shd w:val="clear" w:color="auto" w:fill="auto"/>
          </w:tcPr>
          <w:p w14:paraId="31E035B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178862B"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読書に親しみ、いろいろな本があることを知っている。⑶エ</w:t>
            </w:r>
          </w:p>
          <w:p w14:paraId="07BFE250"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759BD80" w14:textId="77777777" w:rsidR="001A4E4D" w:rsidRDefault="0072431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進んで図書館の配架の仕方について理解し、学習の見通しを持って、図書館を活用しようとしている。</w:t>
            </w:r>
          </w:p>
        </w:tc>
        <w:tc>
          <w:tcPr>
            <w:tcW w:w="1469" w:type="dxa"/>
            <w:shd w:val="clear" w:color="auto" w:fill="auto"/>
          </w:tcPr>
          <w:p w14:paraId="78C7C3CE" w14:textId="77777777" w:rsidR="001A4E4D" w:rsidRDefault="00724313">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生活の中の読書に生かす。</w:t>
            </w:r>
          </w:p>
          <w:p w14:paraId="22AFB85D" w14:textId="77777777" w:rsidR="001A4E4D" w:rsidRDefault="00724313">
            <w:pPr>
              <w:spacing w:line="221" w:lineRule="auto"/>
              <w:ind w:left="180" w:hanging="180"/>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他教科等で調べ学習をする際に、図書館を活用する。</w:t>
            </w:r>
          </w:p>
          <w:p w14:paraId="4A408B72" w14:textId="77777777" w:rsidR="001A4E4D" w:rsidRDefault="001A4E4D">
            <w:pPr>
              <w:spacing w:line="221" w:lineRule="auto"/>
              <w:ind w:left="180" w:hanging="180"/>
              <w:rPr>
                <w:rFonts w:ascii="ＭＳ Ｐ明朝" w:eastAsia="ＭＳ Ｐ明朝" w:hAnsi="ＭＳ Ｐ明朝" w:cs="ＭＳ Ｐ明朝"/>
                <w:sz w:val="18"/>
                <w:szCs w:val="18"/>
                <w:shd w:val="clear" w:color="auto" w:fill="D9D9D9"/>
              </w:rPr>
            </w:pPr>
          </w:p>
        </w:tc>
      </w:tr>
      <w:tr w:rsidR="001A4E4D" w14:paraId="234AD198" w14:textId="77777777">
        <w:trPr>
          <w:cantSplit/>
          <w:trHeight w:val="1531"/>
        </w:trPr>
        <w:tc>
          <w:tcPr>
            <w:tcW w:w="418" w:type="dxa"/>
            <w:shd w:val="clear" w:color="auto" w:fill="auto"/>
            <w:tcMar>
              <w:left w:w="0" w:type="dxa"/>
              <w:right w:w="0" w:type="dxa"/>
            </w:tcMar>
            <w:vAlign w:val="center"/>
          </w:tcPr>
          <w:p w14:paraId="0EDC23DE"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４</w:t>
            </w:r>
          </w:p>
        </w:tc>
        <w:tc>
          <w:tcPr>
            <w:tcW w:w="2119" w:type="dxa"/>
            <w:shd w:val="clear" w:color="auto" w:fill="auto"/>
          </w:tcPr>
          <w:p w14:paraId="2E58A7B5"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かん字の書き方</w:t>
            </w:r>
          </w:p>
          <w:p w14:paraId="1A269D1A" w14:textId="77777777" w:rsidR="001A4E4D" w:rsidRDefault="001A4E4D">
            <w:pPr>
              <w:ind w:firstLine="180"/>
              <w:rPr>
                <w:rFonts w:ascii="ＭＳ Ｐ明朝" w:eastAsia="ＭＳ Ｐ明朝" w:hAnsi="ＭＳ Ｐ明朝" w:cs="ＭＳ Ｐ明朝"/>
                <w:sz w:val="18"/>
                <w:szCs w:val="18"/>
              </w:rPr>
            </w:pPr>
          </w:p>
          <w:p w14:paraId="5665B9D2"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1796A327"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教科書：上巻P.32～33</w:t>
            </w:r>
          </w:p>
          <w:p w14:paraId="08FDDE4C" w14:textId="77777777" w:rsidR="001A4E4D" w:rsidRDefault="001A4E4D">
            <w:pPr>
              <w:rPr>
                <w:rFonts w:ascii="ＭＳ Ｐ明朝" w:eastAsia="ＭＳ Ｐ明朝" w:hAnsi="ＭＳ Ｐ明朝" w:cs="ＭＳ Ｐ明朝"/>
                <w:sz w:val="14"/>
                <w:szCs w:val="14"/>
              </w:rPr>
            </w:pPr>
          </w:p>
          <w:p w14:paraId="0E45B5E5"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35FD315"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E318BA5"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6"/>
                <w:szCs w:val="16"/>
              </w:rPr>
              <w:t>字形に注意して漢字を書く（1下「かたちのにているかん字」）</w:t>
            </w:r>
          </w:p>
        </w:tc>
        <w:tc>
          <w:tcPr>
            <w:tcW w:w="3673" w:type="dxa"/>
            <w:shd w:val="clear" w:color="auto" w:fill="auto"/>
          </w:tcPr>
          <w:p w14:paraId="3DC70991"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筆順と画数について理解して、漢字を書くことができる。</w:t>
            </w:r>
          </w:p>
          <w:p w14:paraId="17C6C43D"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3F63135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6EA5091"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漢字の筆順と画数について知り、既習の漢字の筆順と画数を確かめる。</w:t>
            </w:r>
          </w:p>
          <w:p w14:paraId="7621A197"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クイズやゲームを通して、筆順と画数への理解を深める。</w:t>
            </w:r>
          </w:p>
          <w:p w14:paraId="034112AC" w14:textId="77777777" w:rsidR="001A4E4D" w:rsidRDefault="00724313">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学習を振り返り、漢字の筆順と画数についての理解を確かめる。</w:t>
            </w:r>
          </w:p>
        </w:tc>
        <w:tc>
          <w:tcPr>
            <w:tcW w:w="3219" w:type="dxa"/>
            <w:shd w:val="clear" w:color="auto" w:fill="auto"/>
          </w:tcPr>
          <w:p w14:paraId="72760AD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358B3A25"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第2学年までに配当されている漢字を読んだり、文や文章の中で使ったりしている。⑴エ</w:t>
            </w:r>
          </w:p>
          <w:p w14:paraId="39426C0B"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4437AA3A" w14:textId="77777777" w:rsidR="001A4E4D" w:rsidRDefault="0072431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進んで漢字の筆順と画数について理解し、学習課題に沿って、筆順と画数に注意しながら書こうとしている。</w:t>
            </w:r>
          </w:p>
        </w:tc>
        <w:tc>
          <w:tcPr>
            <w:tcW w:w="1469" w:type="dxa"/>
            <w:shd w:val="clear" w:color="auto" w:fill="auto"/>
          </w:tcPr>
          <w:p w14:paraId="268A50CF" w14:textId="77777777" w:rsidR="001A4E4D" w:rsidRDefault="001A4E4D">
            <w:pPr>
              <w:spacing w:line="220" w:lineRule="auto"/>
              <w:ind w:left="50" w:hanging="50"/>
              <w:rPr>
                <w:rFonts w:ascii="ＭＳ Ｐ明朝" w:eastAsia="ＭＳ Ｐ明朝" w:hAnsi="ＭＳ Ｐ明朝" w:cs="ＭＳ Ｐ明朝"/>
                <w:sz w:val="18"/>
                <w:szCs w:val="18"/>
              </w:rPr>
            </w:pPr>
          </w:p>
        </w:tc>
      </w:tr>
      <w:tr w:rsidR="001A4E4D" w14:paraId="62D85B77" w14:textId="77777777">
        <w:trPr>
          <w:cantSplit/>
          <w:trHeight w:val="1531"/>
        </w:trPr>
        <w:tc>
          <w:tcPr>
            <w:tcW w:w="418" w:type="dxa"/>
            <w:shd w:val="clear" w:color="auto" w:fill="auto"/>
            <w:tcMar>
              <w:left w:w="0" w:type="dxa"/>
              <w:right w:w="0" w:type="dxa"/>
            </w:tcMar>
            <w:vAlign w:val="center"/>
          </w:tcPr>
          <w:p w14:paraId="08577722"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19" w:type="dxa"/>
            <w:shd w:val="clear" w:color="auto" w:fill="auto"/>
          </w:tcPr>
          <w:p w14:paraId="1E820EB2"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はたらく人に話を聞こう</w:t>
            </w:r>
          </w:p>
          <w:p w14:paraId="7E7A971B"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4003DBD9"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４時間（話聞４）</w:t>
            </w:r>
          </w:p>
          <w:p w14:paraId="6F15E32E"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教科書：上巻P.34～37</w:t>
            </w:r>
          </w:p>
          <w:p w14:paraId="35B94343" w14:textId="77777777" w:rsidR="001A4E4D" w:rsidRDefault="001A4E4D">
            <w:pPr>
              <w:rPr>
                <w:rFonts w:ascii="ＭＳ Ｐ明朝" w:eastAsia="ＭＳ Ｐ明朝" w:hAnsi="ＭＳ Ｐ明朝" w:cs="ＭＳ Ｐ明朝"/>
                <w:color w:val="000000"/>
                <w:sz w:val="14"/>
                <w:szCs w:val="14"/>
              </w:rPr>
            </w:pPr>
          </w:p>
          <w:p w14:paraId="1F563C61"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14:paraId="4A572350"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だいじなことを落とさずに聞く</w:t>
            </w:r>
          </w:p>
          <w:p w14:paraId="0BF2983F" w14:textId="77777777" w:rsidR="001A4E4D" w:rsidRDefault="001A4E4D">
            <w:pPr>
              <w:rPr>
                <w:rFonts w:ascii="ＭＳ Ｐ明朝" w:eastAsia="ＭＳ Ｐ明朝" w:hAnsi="ＭＳ Ｐ明朝" w:cs="ＭＳ Ｐ明朝"/>
                <w:color w:val="000000"/>
                <w:sz w:val="16"/>
                <w:szCs w:val="16"/>
              </w:rPr>
            </w:pPr>
          </w:p>
          <w:p w14:paraId="74C756BD"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E579729"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14EB52C" w14:textId="77777777" w:rsidR="001A4E4D" w:rsidRDefault="00724313">
            <w:pPr>
              <w:rPr>
                <w:rFonts w:ascii="ＭＳ Ｐ明朝" w:eastAsia="ＭＳ Ｐ明朝" w:hAnsi="ＭＳ Ｐ明朝" w:cs="ＭＳ Ｐ明朝"/>
              </w:rPr>
            </w:pPr>
            <w:r>
              <w:rPr>
                <w:rFonts w:ascii="ＭＳ Ｐ明朝" w:eastAsia="ＭＳ Ｐ明朝" w:hAnsi="ＭＳ Ｐ明朝" w:cs="ＭＳ Ｐ明朝"/>
                <w:sz w:val="16"/>
                <w:szCs w:val="16"/>
              </w:rPr>
              <w:t>報告したいことをみんなの前で話したり、友達の話を聞いたりする。（１年上「はなしたいな　ききたいな」）</w:t>
            </w:r>
          </w:p>
          <w:p w14:paraId="63891214"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1C8772D8" w14:textId="77777777" w:rsidR="001A4E4D" w:rsidRDefault="0072431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●学校で働く人に話を聞いて、だいじなことを聞き取ることができる。</w:t>
            </w:r>
          </w:p>
          <w:p w14:paraId="134D7953"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◇話</w:t>
            </w:r>
            <w:r>
              <w:rPr>
                <w:rFonts w:ascii="ＭＳ Ｐゴシック" w:eastAsia="ＭＳ Ｐゴシック" w:hAnsi="ＭＳ Ｐゴシック" w:cs="ＭＳ Ｐゴシック"/>
                <w:sz w:val="18"/>
                <w:szCs w:val="18"/>
              </w:rPr>
              <w:t>を聞いて</w:t>
            </w:r>
            <w:r>
              <w:rPr>
                <w:rFonts w:ascii="ＭＳ Ｐゴシック" w:eastAsia="ＭＳ Ｐゴシック" w:hAnsi="ＭＳ Ｐゴシック" w:cs="ＭＳ Ｐゴシック"/>
                <w:color w:val="000000"/>
                <w:sz w:val="18"/>
                <w:szCs w:val="18"/>
              </w:rPr>
              <w:t>内容を捉える。</w:t>
            </w:r>
          </w:p>
          <w:p w14:paraId="1E34291D"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521A0DB5"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4C8CC03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EB76B5A"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6D9E4651"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誰に何を聞くのかを決める。</w:t>
            </w:r>
          </w:p>
          <w:p w14:paraId="6BFC7D78" w14:textId="77777777" w:rsidR="001A4E4D" w:rsidRDefault="0072431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話を聞く。</w:t>
            </w:r>
          </w:p>
          <w:p w14:paraId="50666219" w14:textId="77777777" w:rsidR="001A4E4D" w:rsidRDefault="00724313">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聞いたことを伝え合う。</w:t>
            </w:r>
          </w:p>
          <w:p w14:paraId="02CE3C84"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3CF448DA" w14:textId="77777777" w:rsidR="001A4E4D" w:rsidRDefault="00724313">
            <w:pPr>
              <w:spacing w:line="220" w:lineRule="auto"/>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だいじなことを聞き取るために、どのようなところに気をつけたかを振り返り、身につけた「言葉の力」を確かめ、これからの学習に生かそうという意識を高める。</w:t>
            </w:r>
          </w:p>
        </w:tc>
        <w:tc>
          <w:tcPr>
            <w:tcW w:w="3219" w:type="dxa"/>
            <w:shd w:val="clear" w:color="auto" w:fill="auto"/>
          </w:tcPr>
          <w:p w14:paraId="029BB62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AA8CB2B"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14:paraId="2886FCE7"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5DA0F0F3"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sz w:val="18"/>
                <w:szCs w:val="18"/>
              </w:rPr>
              <w:t>「話すこと・聞くこと」において、話し手が知らせたいことや自分が聞きたいことを落とさないように集中して聞き、話の内容を捉えて感想を持っている。</w:t>
            </w:r>
            <w:r>
              <w:rPr>
                <w:rFonts w:ascii="ＭＳ Ｐ明朝" w:eastAsia="ＭＳ Ｐ明朝" w:hAnsi="ＭＳ Ｐ明朝" w:cs="ＭＳ Ｐ明朝"/>
                <w:color w:val="000000"/>
                <w:sz w:val="18"/>
                <w:szCs w:val="18"/>
                <w:highlight w:val="white"/>
              </w:rPr>
              <w:t>A⑴エ</w:t>
            </w:r>
          </w:p>
          <w:p w14:paraId="02487B9D"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1BAE7A4" w14:textId="77777777" w:rsidR="001A4E4D" w:rsidRDefault="0072431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進んでだいじなことを落とさずに聞き、学習の見通しを持って話の内容を捉えようとしている。</w:t>
            </w:r>
          </w:p>
        </w:tc>
        <w:tc>
          <w:tcPr>
            <w:tcW w:w="1469" w:type="dxa"/>
            <w:shd w:val="clear" w:color="auto" w:fill="auto"/>
          </w:tcPr>
          <w:p w14:paraId="6A553B7F" w14:textId="77777777" w:rsidR="001A4E4D" w:rsidRDefault="00724313">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生活科で、働く人の話を聞く。</w:t>
            </w:r>
          </w:p>
        </w:tc>
      </w:tr>
      <w:tr w:rsidR="001A4E4D" w14:paraId="620535C1" w14:textId="77777777">
        <w:trPr>
          <w:cantSplit/>
          <w:trHeight w:val="1531"/>
        </w:trPr>
        <w:tc>
          <w:tcPr>
            <w:tcW w:w="418" w:type="dxa"/>
            <w:shd w:val="clear" w:color="auto" w:fill="auto"/>
            <w:tcMar>
              <w:left w:w="0" w:type="dxa"/>
              <w:right w:w="0" w:type="dxa"/>
            </w:tcMar>
            <w:vAlign w:val="center"/>
          </w:tcPr>
          <w:p w14:paraId="2139C664"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19" w:type="dxa"/>
            <w:shd w:val="clear" w:color="auto" w:fill="auto"/>
          </w:tcPr>
          <w:p w14:paraId="407C9BDB"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たんぽぽのひみつを見つけよう</w:t>
            </w:r>
          </w:p>
          <w:p w14:paraId="0773FCE0" w14:textId="77777777" w:rsidR="001A4E4D" w:rsidRDefault="00724313">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たんぽぽ</w:t>
            </w:r>
          </w:p>
          <w:p w14:paraId="07B8C876" w14:textId="77777777" w:rsidR="001A4E4D" w:rsidRDefault="001A4E4D">
            <w:pPr>
              <w:ind w:firstLine="180"/>
              <w:rPr>
                <w:rFonts w:ascii="ＭＳ Ｐ明朝" w:eastAsia="ＭＳ Ｐ明朝" w:hAnsi="ＭＳ Ｐ明朝" w:cs="ＭＳ Ｐ明朝"/>
                <w:sz w:val="18"/>
                <w:szCs w:val="18"/>
              </w:rPr>
            </w:pPr>
          </w:p>
          <w:p w14:paraId="56EF1B5A"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１０時間（読１０）</w:t>
            </w:r>
          </w:p>
          <w:p w14:paraId="2DF92649"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教科書：上巻P.38～48</w:t>
            </w:r>
          </w:p>
          <w:p w14:paraId="4A3E8926" w14:textId="77777777" w:rsidR="001A4E4D" w:rsidRDefault="001A4E4D">
            <w:pPr>
              <w:rPr>
                <w:rFonts w:ascii="ＭＳ Ｐ明朝" w:eastAsia="ＭＳ Ｐ明朝" w:hAnsi="ＭＳ Ｐ明朝" w:cs="ＭＳ Ｐ明朝"/>
                <w:sz w:val="14"/>
                <w:szCs w:val="14"/>
              </w:rPr>
            </w:pPr>
          </w:p>
          <w:p w14:paraId="5C204D58"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E44214D"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じゅんじょを考えて読む</w:t>
            </w:r>
          </w:p>
          <w:p w14:paraId="76BE7C3B" w14:textId="77777777" w:rsidR="001A4E4D" w:rsidRDefault="001A4E4D">
            <w:pPr>
              <w:rPr>
                <w:rFonts w:ascii="ＭＳ Ｐ明朝" w:eastAsia="ＭＳ Ｐ明朝" w:hAnsi="ＭＳ Ｐ明朝" w:cs="ＭＳ Ｐ明朝"/>
                <w:sz w:val="16"/>
                <w:szCs w:val="16"/>
              </w:rPr>
            </w:pPr>
          </w:p>
          <w:p w14:paraId="04B0EDE8"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2A3842C"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61249E1"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説明の文章を読む（１年「いろいろなふね」）</w:t>
            </w:r>
          </w:p>
          <w:p w14:paraId="26A8F191" w14:textId="77777777" w:rsidR="001A4E4D" w:rsidRDefault="001A4E4D">
            <w:pPr>
              <w:rPr>
                <w:rFonts w:ascii="ＭＳ Ｐ明朝" w:eastAsia="ＭＳ Ｐ明朝" w:hAnsi="ＭＳ Ｐ明朝" w:cs="ＭＳ Ｐ明朝"/>
                <w:sz w:val="18"/>
                <w:szCs w:val="18"/>
                <w:shd w:val="clear" w:color="auto" w:fill="D9D9D9"/>
              </w:rPr>
            </w:pPr>
          </w:p>
        </w:tc>
        <w:tc>
          <w:tcPr>
            <w:tcW w:w="3673" w:type="dxa"/>
            <w:shd w:val="clear" w:color="auto" w:fill="auto"/>
          </w:tcPr>
          <w:p w14:paraId="3A47FD53"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順序を考えて読み、文章を読んで分かったことや考えたことを伝え合うことができる。</w:t>
            </w:r>
          </w:p>
          <w:p w14:paraId="76CE3516"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◇文章を読んで分かったことや考えたことを伝え合う。C⑵ア</w:t>
            </w:r>
          </w:p>
          <w:p w14:paraId="5FD78853" w14:textId="77777777" w:rsidR="001A4E4D" w:rsidRDefault="00724313">
            <w:pPr>
              <w:ind w:left="180" w:hanging="180"/>
              <w:rPr>
                <w:rFonts w:ascii="ＭＳ Ｐゴシック" w:eastAsia="ＭＳ Ｐゴシック" w:hAnsi="ＭＳ Ｐゴシック" w:cs="ＭＳ Ｐゴシック"/>
                <w:color w:val="FF0000"/>
                <w:sz w:val="18"/>
                <w:szCs w:val="18"/>
              </w:rPr>
            </w:pPr>
            <w:r>
              <w:rPr>
                <w:rFonts w:ascii="ＭＳ Ｐゴシック" w:eastAsia="ＭＳ Ｐゴシック" w:hAnsi="ＭＳ Ｐゴシック" w:cs="ＭＳ Ｐゴシック"/>
                <w:sz w:val="18"/>
                <w:szCs w:val="18"/>
              </w:rPr>
              <w:t>--------------------------------------</w:t>
            </w:r>
          </w:p>
          <w:p w14:paraId="6A95B164"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0BC32FF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A14842D"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601FA3F0"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「たんぽぽ」を読み、書いてあることを確かめる。</w:t>
            </w:r>
          </w:p>
          <w:p w14:paraId="38E1161D"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順序を考える。</w:t>
            </w:r>
          </w:p>
          <w:p w14:paraId="2E1A2DE7"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見つけた秘密を伝え合う。</w:t>
            </w:r>
          </w:p>
          <w:p w14:paraId="3D5FC8D1"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1EA7C1D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どんな言葉を元に順序を考えたかを振り返り、身につけた「言葉の力」を確かめ、これからの学習に生かそうという意識を高める。</w:t>
            </w:r>
          </w:p>
        </w:tc>
        <w:tc>
          <w:tcPr>
            <w:tcW w:w="3219" w:type="dxa"/>
            <w:shd w:val="clear" w:color="auto" w:fill="auto"/>
          </w:tcPr>
          <w:p w14:paraId="24C4D6C9"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E70A9E6"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14:paraId="33329DF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37E2FC86"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読むこと」において、時間的な順序や事柄の順序などを考えながら、内容の大体を捉え</w:t>
            </w:r>
            <w:r>
              <w:rPr>
                <w:rFonts w:ascii="ＭＳ Ｐ明朝" w:eastAsia="ＭＳ Ｐ明朝" w:hAnsi="ＭＳ Ｐ明朝" w:cs="ＭＳ Ｐ明朝"/>
                <w:sz w:val="18"/>
                <w:szCs w:val="18"/>
              </w:rPr>
              <w:t>ている。C⑴ア</w:t>
            </w:r>
          </w:p>
          <w:p w14:paraId="19FE7AD2"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読むこと」において、文章の内容と自分の体験とを結びつけて、感想を持って</w:t>
            </w:r>
            <w:r>
              <w:rPr>
                <w:rFonts w:ascii="ＭＳ Ｐ明朝" w:eastAsia="ＭＳ Ｐ明朝" w:hAnsi="ＭＳ Ｐ明朝" w:cs="ＭＳ Ｐ明朝"/>
                <w:sz w:val="18"/>
                <w:szCs w:val="18"/>
              </w:rPr>
              <w:t>いる。C⑴オ</w:t>
            </w:r>
          </w:p>
          <w:p w14:paraId="52BA917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A6B97DC" w14:textId="77777777" w:rsidR="001A4E4D" w:rsidRDefault="0072431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進んで順序を考えて読み、学習の見通しを持って、文章を読んで分かったことや考えたことを伝え合おうとしている。</w:t>
            </w:r>
          </w:p>
        </w:tc>
        <w:tc>
          <w:tcPr>
            <w:tcW w:w="1469" w:type="dxa"/>
            <w:shd w:val="clear" w:color="auto" w:fill="auto"/>
          </w:tcPr>
          <w:p w14:paraId="6CADC902" w14:textId="77777777" w:rsidR="001A4E4D" w:rsidRDefault="00724313">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生活科で、野菜の育て方の順序を確かめる。</w:t>
            </w:r>
          </w:p>
        </w:tc>
      </w:tr>
      <w:tr w:rsidR="001A4E4D" w14:paraId="41657B3E" w14:textId="77777777">
        <w:trPr>
          <w:cantSplit/>
          <w:trHeight w:val="1531"/>
        </w:trPr>
        <w:tc>
          <w:tcPr>
            <w:tcW w:w="418" w:type="dxa"/>
            <w:shd w:val="clear" w:color="auto" w:fill="auto"/>
            <w:tcMar>
              <w:left w:w="0" w:type="dxa"/>
              <w:right w:w="0" w:type="dxa"/>
            </w:tcMar>
            <w:vAlign w:val="center"/>
          </w:tcPr>
          <w:p w14:paraId="7CEC19D5" w14:textId="77777777" w:rsidR="001A4E4D" w:rsidRDefault="00724313">
            <w:pPr>
              <w:ind w:left="113" w:right="113"/>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sz w:val="18"/>
                <w:szCs w:val="18"/>
              </w:rPr>
              <w:t>５</w:t>
            </w:r>
          </w:p>
        </w:tc>
        <w:tc>
          <w:tcPr>
            <w:tcW w:w="2119" w:type="dxa"/>
            <w:shd w:val="clear" w:color="auto" w:fill="auto"/>
          </w:tcPr>
          <w:p w14:paraId="08A7EFBA"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２</w:t>
            </w:r>
          </w:p>
          <w:p w14:paraId="2DA4630D" w14:textId="77777777" w:rsidR="001A4E4D" w:rsidRDefault="001A4E4D">
            <w:pPr>
              <w:ind w:firstLine="210"/>
              <w:rPr>
                <w:rFonts w:ascii="ＭＳ Ｐ明朝" w:eastAsia="ＭＳ Ｐ明朝" w:hAnsi="ＭＳ Ｐ明朝" w:cs="ＭＳ Ｐ明朝"/>
              </w:rPr>
            </w:pPr>
          </w:p>
          <w:p w14:paraId="1678B135"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2F32FCAC"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教科書：上巻P.49</w:t>
            </w:r>
          </w:p>
          <w:p w14:paraId="521411B9" w14:textId="77777777" w:rsidR="001A4E4D" w:rsidRDefault="001A4E4D">
            <w:pPr>
              <w:rPr>
                <w:rFonts w:ascii="ＭＳ Ｐ明朝" w:eastAsia="ＭＳ Ｐ明朝" w:hAnsi="ＭＳ Ｐ明朝" w:cs="ＭＳ Ｐ明朝"/>
                <w:sz w:val="14"/>
                <w:szCs w:val="14"/>
              </w:rPr>
            </w:pPr>
          </w:p>
          <w:p w14:paraId="66F8CBBC" w14:textId="77777777" w:rsidR="001A4E4D" w:rsidRDefault="001A4E4D">
            <w:pPr>
              <w:rPr>
                <w:rFonts w:ascii="ＭＳ Ｐ明朝" w:eastAsia="ＭＳ Ｐ明朝" w:hAnsi="ＭＳ Ｐ明朝" w:cs="ＭＳ Ｐ明朝"/>
                <w:sz w:val="14"/>
                <w:szCs w:val="14"/>
              </w:rPr>
            </w:pPr>
          </w:p>
        </w:tc>
        <w:tc>
          <w:tcPr>
            <w:tcW w:w="3673" w:type="dxa"/>
            <w:shd w:val="clear" w:color="auto" w:fill="auto"/>
          </w:tcPr>
          <w:p w14:paraId="71ACC9DB"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14:paraId="0CC8B93E"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0B773B8B"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783409ED"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7F6DBF68"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14:paraId="3054F1CB" w14:textId="77777777" w:rsidR="001A4E4D" w:rsidRDefault="00724313">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19" w:type="dxa"/>
            <w:shd w:val="clear" w:color="auto" w:fill="auto"/>
          </w:tcPr>
          <w:p w14:paraId="45CCB9B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9FD4119"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14:paraId="63B74EF2"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0A5C8537"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A6F46A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9F64CEF" w14:textId="77777777" w:rsidR="001A4E4D" w:rsidRDefault="00724313">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69" w:type="dxa"/>
            <w:shd w:val="clear" w:color="auto" w:fill="auto"/>
          </w:tcPr>
          <w:p w14:paraId="38F2459D" w14:textId="77777777" w:rsidR="001A4E4D" w:rsidRDefault="001A4E4D">
            <w:pPr>
              <w:ind w:left="50" w:hanging="50"/>
              <w:rPr>
                <w:rFonts w:ascii="ＭＳ Ｐ明朝" w:eastAsia="ＭＳ Ｐ明朝" w:hAnsi="ＭＳ Ｐ明朝" w:cs="ＭＳ Ｐ明朝"/>
                <w:sz w:val="18"/>
                <w:szCs w:val="18"/>
              </w:rPr>
            </w:pPr>
          </w:p>
        </w:tc>
      </w:tr>
      <w:tr w:rsidR="001A4E4D" w14:paraId="0C2A3EED" w14:textId="77777777">
        <w:trPr>
          <w:cantSplit/>
          <w:trHeight w:val="1531"/>
        </w:trPr>
        <w:tc>
          <w:tcPr>
            <w:tcW w:w="418" w:type="dxa"/>
            <w:shd w:val="clear" w:color="auto" w:fill="auto"/>
            <w:tcMar>
              <w:left w:w="0" w:type="dxa"/>
              <w:right w:w="0" w:type="dxa"/>
            </w:tcMar>
            <w:vAlign w:val="center"/>
          </w:tcPr>
          <w:p w14:paraId="6D35BFE1"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19" w:type="dxa"/>
            <w:shd w:val="clear" w:color="auto" w:fill="auto"/>
          </w:tcPr>
          <w:p w14:paraId="420F0A15"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かんさつしたことを書こう</w:t>
            </w:r>
          </w:p>
          <w:p w14:paraId="56029E78" w14:textId="77777777" w:rsidR="001A4E4D" w:rsidRDefault="001A4E4D">
            <w:pPr>
              <w:ind w:firstLine="180"/>
              <w:rPr>
                <w:rFonts w:ascii="ＭＳ Ｐ明朝" w:eastAsia="ＭＳ Ｐ明朝" w:hAnsi="ＭＳ Ｐ明朝" w:cs="ＭＳ Ｐ明朝"/>
                <w:sz w:val="18"/>
                <w:szCs w:val="18"/>
              </w:rPr>
            </w:pPr>
          </w:p>
          <w:p w14:paraId="3D864F70"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14:paraId="64A26077"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教科書：上巻P.50～53</w:t>
            </w:r>
          </w:p>
          <w:p w14:paraId="445B9AD5" w14:textId="77777777" w:rsidR="001A4E4D" w:rsidRDefault="001A4E4D">
            <w:pPr>
              <w:rPr>
                <w:rFonts w:ascii="ＭＳ Ｐ明朝" w:eastAsia="ＭＳ Ｐ明朝" w:hAnsi="ＭＳ Ｐ明朝" w:cs="ＭＳ Ｐ明朝"/>
                <w:sz w:val="14"/>
                <w:szCs w:val="14"/>
              </w:rPr>
            </w:pPr>
          </w:p>
          <w:p w14:paraId="094FC2E9"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3F51CD7"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かんさつして書く</w:t>
            </w:r>
          </w:p>
          <w:p w14:paraId="7D6046C8" w14:textId="77777777" w:rsidR="001A4E4D" w:rsidRDefault="001A4E4D">
            <w:pPr>
              <w:rPr>
                <w:rFonts w:ascii="ＭＳ Ｐ明朝" w:eastAsia="ＭＳ Ｐ明朝" w:hAnsi="ＭＳ Ｐ明朝" w:cs="ＭＳ Ｐ明朝"/>
                <w:sz w:val="18"/>
                <w:szCs w:val="18"/>
              </w:rPr>
            </w:pPr>
          </w:p>
          <w:p w14:paraId="71886F53"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A23A8FC" w14:textId="77777777" w:rsidR="001A4E4D" w:rsidRDefault="0072431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5167953"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よく見て書く（１年「はっけんしたよ」）</w:t>
            </w:r>
          </w:p>
          <w:p w14:paraId="2A3964AF" w14:textId="77777777" w:rsidR="001A4E4D" w:rsidRDefault="001A4E4D">
            <w:pPr>
              <w:rPr>
                <w:rFonts w:ascii="ＭＳ Ｐ明朝" w:eastAsia="ＭＳ Ｐ明朝" w:hAnsi="ＭＳ Ｐ明朝" w:cs="ＭＳ Ｐ明朝"/>
                <w:sz w:val="18"/>
                <w:szCs w:val="18"/>
              </w:rPr>
            </w:pPr>
          </w:p>
          <w:p w14:paraId="76D846E4" w14:textId="77777777" w:rsidR="001A4E4D" w:rsidRDefault="001A4E4D">
            <w:pPr>
              <w:rPr>
                <w:rFonts w:ascii="ＭＳ Ｐ明朝" w:eastAsia="ＭＳ Ｐ明朝" w:hAnsi="ＭＳ Ｐ明朝" w:cs="ＭＳ Ｐ明朝"/>
                <w:sz w:val="18"/>
                <w:szCs w:val="18"/>
                <w:shd w:val="clear" w:color="auto" w:fill="D9D9D9"/>
              </w:rPr>
            </w:pPr>
          </w:p>
        </w:tc>
        <w:tc>
          <w:tcPr>
            <w:tcW w:w="3673" w:type="dxa"/>
            <w:shd w:val="clear" w:color="auto" w:fill="auto"/>
          </w:tcPr>
          <w:p w14:paraId="6224974E"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身の回りのものを観察して、記録する文章を書くことができる。</w:t>
            </w:r>
          </w:p>
          <w:p w14:paraId="30CD7C8E"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◇観察したことをカードに記録する。B⑵ア</w:t>
            </w:r>
          </w:p>
          <w:p w14:paraId="563018AB"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0E2F4419"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46541CBE"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3DF7E91"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50073679"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観察する。</w:t>
            </w:r>
          </w:p>
          <w:p w14:paraId="3FC1A9D5"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「かんさつカード」を書く。</w:t>
            </w:r>
          </w:p>
          <w:p w14:paraId="039D1D1C"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3D726EA6" w14:textId="77777777" w:rsidR="001A4E4D" w:rsidRDefault="00724313">
            <w:pPr>
              <w:ind w:left="369" w:hanging="369"/>
              <w:rPr>
                <w:sz w:val="18"/>
                <w:szCs w:val="18"/>
                <w:shd w:val="clear" w:color="auto" w:fill="D9D9D9"/>
              </w:rPr>
            </w:pPr>
            <w:r>
              <w:rPr>
                <w:sz w:val="18"/>
                <w:szCs w:val="18"/>
              </w:rPr>
              <w:t xml:space="preserve">４　</w:t>
            </w:r>
            <w:r>
              <w:rPr>
                <w:rFonts w:ascii="ＭＳ Ｐ明朝" w:eastAsia="ＭＳ Ｐ明朝" w:hAnsi="ＭＳ Ｐ明朝" w:cs="ＭＳ Ｐ明朝"/>
                <w:sz w:val="18"/>
                <w:szCs w:val="18"/>
              </w:rPr>
              <w:t>観察して気づいたことをどのように書いたかを振り返り、身につけた「言葉の力」を確かめ、これからの学習に生かそうという意識を高める。</w:t>
            </w:r>
          </w:p>
        </w:tc>
        <w:tc>
          <w:tcPr>
            <w:tcW w:w="3219" w:type="dxa"/>
            <w:shd w:val="clear" w:color="auto" w:fill="auto"/>
          </w:tcPr>
          <w:p w14:paraId="6A0BA7F9"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C37FB35"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句読点の打ち方を理解して文や文章の中で使っている。⑴ウ</w:t>
            </w:r>
          </w:p>
          <w:p w14:paraId="6AAD14D7"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0D056E3A"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「書くこと」において、経験したことや想像したことなどから書くことを見つけ、必要な事柄を集めたり確かめたりして、伝えたいことを明確にしている。Ｂ⑴ア</w:t>
            </w:r>
          </w:p>
          <w:p w14:paraId="24624CB0"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「書くこと」において、語と語や文と文との続き方に注意しながら、内容のまとまりが分かるように書き表し方を工夫している。Ｂ⑴ウ</w:t>
            </w:r>
          </w:p>
          <w:p w14:paraId="6A24B674"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D787B07"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進んで身の回りのものを観察し、学習の見通しを持って、観察したことを記録する文章を書こうとしている。</w:t>
            </w:r>
          </w:p>
        </w:tc>
        <w:tc>
          <w:tcPr>
            <w:tcW w:w="1469" w:type="dxa"/>
            <w:shd w:val="clear" w:color="auto" w:fill="auto"/>
          </w:tcPr>
          <w:p w14:paraId="32146AD3" w14:textId="77777777" w:rsidR="001A4E4D" w:rsidRDefault="00724313">
            <w:pPr>
              <w:spacing w:line="221" w:lineRule="auto"/>
              <w:ind w:left="180" w:hanging="180"/>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生活科で、身の回りの生き物を観察して書く。</w:t>
            </w:r>
          </w:p>
          <w:p w14:paraId="5452EBBB" w14:textId="77777777" w:rsidR="001A4E4D" w:rsidRDefault="001A4E4D">
            <w:pPr>
              <w:spacing w:line="220" w:lineRule="auto"/>
              <w:ind w:left="50" w:hanging="50"/>
              <w:rPr>
                <w:rFonts w:ascii="ＭＳ Ｐ明朝" w:eastAsia="ＭＳ Ｐ明朝" w:hAnsi="ＭＳ Ｐ明朝" w:cs="ＭＳ Ｐ明朝"/>
                <w:sz w:val="18"/>
                <w:szCs w:val="18"/>
                <w:shd w:val="clear" w:color="auto" w:fill="D9D9D9"/>
              </w:rPr>
            </w:pPr>
          </w:p>
        </w:tc>
      </w:tr>
      <w:tr w:rsidR="001A4E4D" w14:paraId="73EE13ED" w14:textId="77777777">
        <w:trPr>
          <w:cantSplit/>
          <w:trHeight w:val="1531"/>
        </w:trPr>
        <w:tc>
          <w:tcPr>
            <w:tcW w:w="418" w:type="dxa"/>
            <w:shd w:val="clear" w:color="auto" w:fill="auto"/>
            <w:tcMar>
              <w:left w:w="0" w:type="dxa"/>
              <w:right w:w="0" w:type="dxa"/>
            </w:tcMar>
            <w:vAlign w:val="center"/>
          </w:tcPr>
          <w:p w14:paraId="4BBCC358"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19" w:type="dxa"/>
            <w:shd w:val="clear" w:color="auto" w:fill="auto"/>
          </w:tcPr>
          <w:p w14:paraId="239ED81E"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かたかなで書くことば</w:t>
            </w:r>
          </w:p>
          <w:p w14:paraId="1FD5C5E0" w14:textId="77777777" w:rsidR="001A4E4D" w:rsidRDefault="001A4E4D">
            <w:pPr>
              <w:ind w:firstLine="180"/>
              <w:rPr>
                <w:rFonts w:ascii="ＭＳ Ｐ明朝" w:eastAsia="ＭＳ Ｐ明朝" w:hAnsi="ＭＳ Ｐ明朝" w:cs="ＭＳ Ｐ明朝"/>
                <w:sz w:val="18"/>
                <w:szCs w:val="18"/>
              </w:rPr>
            </w:pPr>
          </w:p>
          <w:p w14:paraId="6714E715"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27F20020"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教科書：上巻P.54</w:t>
            </w:r>
            <w:r>
              <w:rPr>
                <w:rFonts w:ascii="ＭＳ Ｐ明朝" w:eastAsia="ＭＳ Ｐ明朝" w:hAnsi="ＭＳ Ｐ明朝" w:cs="ＭＳ Ｐ明朝"/>
                <w:color w:val="000000"/>
                <w:sz w:val="14"/>
                <w:szCs w:val="14"/>
              </w:rPr>
              <w:t>～</w:t>
            </w:r>
            <w:r>
              <w:rPr>
                <w:rFonts w:ascii="ＭＳ Ｐ明朝" w:eastAsia="ＭＳ Ｐ明朝" w:hAnsi="ＭＳ Ｐ明朝" w:cs="ＭＳ Ｐ明朝"/>
                <w:sz w:val="14"/>
                <w:szCs w:val="14"/>
              </w:rPr>
              <w:t>55</w:t>
            </w:r>
          </w:p>
          <w:p w14:paraId="09FB89E5" w14:textId="77777777" w:rsidR="001A4E4D" w:rsidRDefault="001A4E4D">
            <w:pPr>
              <w:rPr>
                <w:rFonts w:ascii="ＭＳ Ｐ明朝" w:eastAsia="ＭＳ Ｐ明朝" w:hAnsi="ＭＳ Ｐ明朝" w:cs="ＭＳ Ｐ明朝"/>
                <w:sz w:val="16"/>
                <w:szCs w:val="16"/>
              </w:rPr>
            </w:pPr>
          </w:p>
          <w:p w14:paraId="11E5C77F"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37231A8B"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58BE244E"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字形に注意して片仮名を書く（1下「かたかなのかたち」）</w:t>
            </w:r>
          </w:p>
        </w:tc>
        <w:tc>
          <w:tcPr>
            <w:tcW w:w="3673" w:type="dxa"/>
            <w:shd w:val="clear" w:color="auto" w:fill="auto"/>
          </w:tcPr>
          <w:p w14:paraId="1183AE10"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片仮名で書く語の種類について理解し、文や文章の中で使うことができる。</w:t>
            </w:r>
          </w:p>
          <w:p w14:paraId="03B95A9B"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78D5A806"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79BE577"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片仮名で書く語の種類について理解する。</w:t>
            </w:r>
          </w:p>
          <w:p w14:paraId="72BEE6A9"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片仮名で書く語を集めて、それらを使って文を作り、交流する。</w:t>
            </w:r>
          </w:p>
          <w:p w14:paraId="20A3D8D5" w14:textId="77777777" w:rsidR="001A4E4D" w:rsidRDefault="00724313">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学習を振り返り、片仮名で書く言葉についての理解を確かめる。</w:t>
            </w:r>
          </w:p>
        </w:tc>
        <w:tc>
          <w:tcPr>
            <w:tcW w:w="3219" w:type="dxa"/>
            <w:shd w:val="clear" w:color="auto" w:fill="auto"/>
          </w:tcPr>
          <w:p w14:paraId="48C22B89"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C0CFD89" w14:textId="77777777" w:rsidR="001A4E4D" w:rsidRDefault="0072431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◎片仮名で書く語の種類を知り、文や文章の中で使っている。⑴ウ</w:t>
            </w:r>
          </w:p>
          <w:p w14:paraId="796757A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C9A3DD8"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進んで、片仮名で書く語の種類について理解し、学習課題に沿って、文や文章の中で片仮名の語を使おうとしている。</w:t>
            </w:r>
          </w:p>
        </w:tc>
        <w:tc>
          <w:tcPr>
            <w:tcW w:w="1469" w:type="dxa"/>
            <w:shd w:val="clear" w:color="auto" w:fill="auto"/>
          </w:tcPr>
          <w:p w14:paraId="14434656" w14:textId="77777777" w:rsidR="001A4E4D" w:rsidRDefault="001A4E4D">
            <w:pPr>
              <w:spacing w:line="220" w:lineRule="auto"/>
              <w:ind w:left="50" w:hanging="50"/>
              <w:rPr>
                <w:rFonts w:ascii="ＭＳ Ｐ明朝" w:eastAsia="ＭＳ Ｐ明朝" w:hAnsi="ＭＳ Ｐ明朝" w:cs="ＭＳ Ｐ明朝"/>
                <w:sz w:val="18"/>
                <w:szCs w:val="18"/>
              </w:rPr>
            </w:pPr>
          </w:p>
        </w:tc>
      </w:tr>
      <w:tr w:rsidR="001A4E4D" w14:paraId="1AEBF055" w14:textId="77777777">
        <w:trPr>
          <w:cantSplit/>
          <w:trHeight w:val="1531"/>
        </w:trPr>
        <w:tc>
          <w:tcPr>
            <w:tcW w:w="418" w:type="dxa"/>
            <w:shd w:val="clear" w:color="auto" w:fill="auto"/>
            <w:tcMar>
              <w:left w:w="0" w:type="dxa"/>
              <w:right w:w="0" w:type="dxa"/>
            </w:tcMar>
            <w:vAlign w:val="center"/>
          </w:tcPr>
          <w:p w14:paraId="0F7F5E44"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５〜</w:t>
            </w:r>
            <w:r>
              <w:rPr>
                <w:rFonts w:ascii="ＭＳ Ｐゴシック" w:eastAsia="ＭＳ Ｐゴシック" w:hAnsi="ＭＳ Ｐゴシック" w:cs="ＭＳ Ｐゴシック"/>
                <w:sz w:val="18"/>
                <w:szCs w:val="18"/>
              </w:rPr>
              <w:t>６</w:t>
            </w:r>
          </w:p>
        </w:tc>
        <w:tc>
          <w:tcPr>
            <w:tcW w:w="2119" w:type="dxa"/>
            <w:shd w:val="clear" w:color="auto" w:fill="auto"/>
          </w:tcPr>
          <w:p w14:paraId="24501139"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すきな場めんを見つけよう</w:t>
            </w:r>
          </w:p>
          <w:p w14:paraId="2EB18C3A" w14:textId="77777777" w:rsidR="001A4E4D" w:rsidRDefault="00724313">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名前を見てちょうだい</w:t>
            </w:r>
          </w:p>
          <w:p w14:paraId="6C5D62B6" w14:textId="77777777" w:rsidR="001A4E4D" w:rsidRDefault="001A4E4D">
            <w:pPr>
              <w:ind w:firstLine="180"/>
              <w:rPr>
                <w:rFonts w:ascii="ＭＳ Ｐ明朝" w:eastAsia="ＭＳ Ｐ明朝" w:hAnsi="ＭＳ Ｐ明朝" w:cs="ＭＳ Ｐ明朝"/>
                <w:color w:val="000000"/>
                <w:sz w:val="18"/>
                <w:szCs w:val="18"/>
              </w:rPr>
            </w:pPr>
          </w:p>
          <w:p w14:paraId="55A0D18F"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１１時間（読１１）</w:t>
            </w:r>
          </w:p>
          <w:p w14:paraId="15943517"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教科書：上巻P.56～72</w:t>
            </w:r>
          </w:p>
          <w:p w14:paraId="71C57A89" w14:textId="77777777" w:rsidR="001A4E4D" w:rsidRDefault="001A4E4D">
            <w:pPr>
              <w:rPr>
                <w:rFonts w:ascii="ＭＳ Ｐ明朝" w:eastAsia="ＭＳ Ｐ明朝" w:hAnsi="ＭＳ Ｐ明朝" w:cs="ＭＳ Ｐ明朝"/>
                <w:color w:val="000000"/>
                <w:sz w:val="14"/>
                <w:szCs w:val="14"/>
              </w:rPr>
            </w:pPr>
          </w:p>
          <w:p w14:paraId="3FFAC90A"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14:paraId="12FF546F"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場めんに分ける</w:t>
            </w:r>
          </w:p>
          <w:p w14:paraId="6856EAF5" w14:textId="77777777" w:rsidR="001A4E4D" w:rsidRDefault="001A4E4D">
            <w:pPr>
              <w:rPr>
                <w:rFonts w:ascii="ＭＳ Ｐ明朝" w:eastAsia="ＭＳ Ｐ明朝" w:hAnsi="ＭＳ Ｐ明朝" w:cs="ＭＳ Ｐ明朝"/>
                <w:sz w:val="18"/>
                <w:szCs w:val="18"/>
              </w:rPr>
            </w:pPr>
          </w:p>
          <w:p w14:paraId="6980A187"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06C1A0CC"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4D426309"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だれがどんなことをしたかをたしかめる（１年「サラダでげんき」）</w:t>
            </w:r>
          </w:p>
          <w:p w14:paraId="06DE4191"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1785FD5E" w14:textId="77777777" w:rsidR="001A4E4D" w:rsidRDefault="0072431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物語をいくつかの場面に分けて、好きな場面を見つけることができる</w:t>
            </w:r>
            <w:r>
              <w:rPr>
                <w:rFonts w:ascii="ＭＳ Ｐゴシック" w:eastAsia="ＭＳ Ｐゴシック" w:hAnsi="ＭＳ Ｐゴシック" w:cs="ＭＳ Ｐゴシック"/>
                <w:color w:val="000000"/>
                <w:sz w:val="18"/>
                <w:szCs w:val="18"/>
              </w:rPr>
              <w:t>。</w:t>
            </w:r>
          </w:p>
          <w:p w14:paraId="0A55C0A4"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w:t>
            </w:r>
            <w:r>
              <w:rPr>
                <w:rFonts w:ascii="ＭＳ Ｐゴシック" w:eastAsia="ＭＳ Ｐゴシック" w:hAnsi="ＭＳ Ｐゴシック" w:cs="ＭＳ Ｐゴシック"/>
                <w:sz w:val="18"/>
                <w:szCs w:val="18"/>
              </w:rPr>
              <w:t>読み、内容や感想を伝え合う</w:t>
            </w:r>
            <w:r>
              <w:rPr>
                <w:rFonts w:ascii="ＭＳ Ｐゴシック" w:eastAsia="ＭＳ Ｐゴシック" w:hAnsi="ＭＳ Ｐゴシック" w:cs="ＭＳ Ｐゴシック"/>
                <w:color w:val="000000"/>
                <w:sz w:val="18"/>
                <w:szCs w:val="18"/>
              </w:rPr>
              <w:t>。C⑵イ</w:t>
            </w:r>
          </w:p>
          <w:p w14:paraId="16CBFD9E"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2ACD460E"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20054EA5"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6A6D554"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4952B2A2"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「名前を見てちょうだい」を読み、物語の場面を確かめる。</w:t>
            </w:r>
          </w:p>
          <w:p w14:paraId="049BD6C2"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好きな場面を見つける。</w:t>
            </w:r>
          </w:p>
          <w:p w14:paraId="698A8526"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好きな場面を、友達に伝える。</w:t>
            </w:r>
          </w:p>
          <w:p w14:paraId="0222F73F"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1273E9B5" w14:textId="77777777" w:rsidR="001A4E4D" w:rsidRDefault="00724313">
            <w:pPr>
              <w:spacing w:line="220" w:lineRule="auto"/>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どの場面が好きだったか。その場面を選んだわけは何かを振り返り、身につけた「言葉の力」を確かめ、これからの学習に生かそうという意識を高める。</w:t>
            </w:r>
          </w:p>
        </w:tc>
        <w:tc>
          <w:tcPr>
            <w:tcW w:w="3219" w:type="dxa"/>
            <w:shd w:val="clear" w:color="auto" w:fill="auto"/>
          </w:tcPr>
          <w:p w14:paraId="03D9729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80EC1CF"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語のまとまりや言葉の響きなどに気をつけて音読している。⑴ク</w:t>
            </w:r>
          </w:p>
          <w:p w14:paraId="792DF4B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31129FA"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「読むこと」において、場面の様子や登場人物の行動など、内容の大体を捉えている</w:t>
            </w:r>
            <w:r>
              <w:rPr>
                <w:rFonts w:ascii="ＭＳ Ｐ明朝" w:eastAsia="ＭＳ Ｐ明朝" w:hAnsi="ＭＳ Ｐ明朝" w:cs="ＭＳ Ｐ明朝"/>
                <w:color w:val="000000"/>
                <w:sz w:val="18"/>
                <w:szCs w:val="18"/>
              </w:rPr>
              <w:t>。C⑴イ</w:t>
            </w:r>
          </w:p>
          <w:p w14:paraId="74844970" w14:textId="77777777" w:rsidR="001A4E4D" w:rsidRDefault="00724313">
            <w:pPr>
              <w:ind w:left="199" w:hanging="199"/>
              <w:rPr>
                <w:rFonts w:ascii="ＭＳ Ｐ明朝" w:eastAsia="ＭＳ Ｐ明朝" w:hAnsi="ＭＳ Ｐ明朝" w:cs="ＭＳ Ｐ明朝"/>
                <w:color w:val="000000"/>
                <w:sz w:val="18"/>
                <w:szCs w:val="18"/>
              </w:rPr>
            </w:pPr>
            <w:r>
              <w:rPr>
                <w:sz w:val="18"/>
                <w:szCs w:val="18"/>
              </w:rPr>
              <w:t>・</w:t>
            </w:r>
            <w:r>
              <w:rPr>
                <w:rFonts w:ascii="ＭＳ Ｐ明朝" w:eastAsia="ＭＳ Ｐ明朝" w:hAnsi="ＭＳ Ｐ明朝" w:cs="ＭＳ Ｐ明朝"/>
                <w:color w:val="000000"/>
                <w:sz w:val="18"/>
                <w:szCs w:val="18"/>
              </w:rPr>
              <w:t>「読むこと」において、場面の様子に着目して、登場人物の行動を具体的に想像している。C⑴エ</w:t>
            </w:r>
          </w:p>
          <w:p w14:paraId="1202440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7BF786A4" w14:textId="77777777" w:rsidR="001A4E4D" w:rsidRDefault="0072431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進んで物語を場面に分け、学習の見通しを持って物語を音読したり動作で表したりしようとしている。</w:t>
            </w:r>
          </w:p>
        </w:tc>
        <w:tc>
          <w:tcPr>
            <w:tcW w:w="1469" w:type="dxa"/>
            <w:shd w:val="clear" w:color="auto" w:fill="auto"/>
          </w:tcPr>
          <w:p w14:paraId="61F54F31" w14:textId="77777777" w:rsidR="001A4E4D" w:rsidRDefault="00724313">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場面がどこで変わるか考えながら、お話を楽しんで読む。</w:t>
            </w:r>
          </w:p>
        </w:tc>
      </w:tr>
      <w:tr w:rsidR="001A4E4D" w14:paraId="42EE0260" w14:textId="77777777">
        <w:trPr>
          <w:cantSplit/>
          <w:trHeight w:val="1531"/>
        </w:trPr>
        <w:tc>
          <w:tcPr>
            <w:tcW w:w="418" w:type="dxa"/>
            <w:shd w:val="clear" w:color="auto" w:fill="auto"/>
            <w:tcMar>
              <w:left w:w="0" w:type="dxa"/>
              <w:right w:w="0" w:type="dxa"/>
            </w:tcMar>
            <w:vAlign w:val="center"/>
          </w:tcPr>
          <w:p w14:paraId="686FA513" w14:textId="77777777" w:rsidR="001A4E4D" w:rsidRDefault="00724313">
            <w:pPr>
              <w:ind w:left="113" w:right="113"/>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６</w:t>
            </w:r>
          </w:p>
        </w:tc>
        <w:tc>
          <w:tcPr>
            <w:tcW w:w="2119" w:type="dxa"/>
            <w:shd w:val="clear" w:color="auto" w:fill="auto"/>
          </w:tcPr>
          <w:p w14:paraId="1E1CAC96"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３</w:t>
            </w:r>
          </w:p>
          <w:p w14:paraId="4D15B26F" w14:textId="77777777" w:rsidR="001A4E4D" w:rsidRDefault="001A4E4D">
            <w:pPr>
              <w:ind w:firstLine="210"/>
              <w:rPr>
                <w:rFonts w:ascii="ＭＳ Ｐ明朝" w:eastAsia="ＭＳ Ｐ明朝" w:hAnsi="ＭＳ Ｐ明朝" w:cs="ＭＳ Ｐ明朝"/>
              </w:rPr>
            </w:pPr>
          </w:p>
          <w:p w14:paraId="546B3227"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2F6FD63D"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教科書：上巻P.73</w:t>
            </w:r>
          </w:p>
        </w:tc>
        <w:tc>
          <w:tcPr>
            <w:tcW w:w="3673" w:type="dxa"/>
            <w:shd w:val="clear" w:color="auto" w:fill="auto"/>
          </w:tcPr>
          <w:p w14:paraId="707AB45B"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14:paraId="2E65EADD"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16EFF807"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0F0AF2EC"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215FB10"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14:paraId="104D588D" w14:textId="77777777" w:rsidR="001A4E4D" w:rsidRDefault="00724313">
            <w:pPr>
              <w:ind w:left="369" w:hanging="369"/>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19" w:type="dxa"/>
            <w:shd w:val="clear" w:color="auto" w:fill="auto"/>
          </w:tcPr>
          <w:p w14:paraId="024AD47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BC6B341"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14:paraId="60D7710C"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418BF2D"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046B0C80"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9CB343D" w14:textId="77777777" w:rsidR="001A4E4D" w:rsidRDefault="00724313">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69" w:type="dxa"/>
            <w:shd w:val="clear" w:color="auto" w:fill="auto"/>
          </w:tcPr>
          <w:p w14:paraId="239FC24E" w14:textId="77777777" w:rsidR="001A4E4D" w:rsidRDefault="001A4E4D">
            <w:pPr>
              <w:ind w:left="50" w:hanging="50"/>
              <w:rPr>
                <w:rFonts w:ascii="ＭＳ Ｐ明朝" w:eastAsia="ＭＳ Ｐ明朝" w:hAnsi="ＭＳ Ｐ明朝" w:cs="ＭＳ Ｐ明朝"/>
                <w:sz w:val="18"/>
                <w:szCs w:val="18"/>
              </w:rPr>
            </w:pPr>
          </w:p>
        </w:tc>
      </w:tr>
      <w:tr w:rsidR="001A4E4D" w14:paraId="7558491E" w14:textId="77777777">
        <w:trPr>
          <w:cantSplit/>
          <w:trHeight w:val="1531"/>
        </w:trPr>
        <w:tc>
          <w:tcPr>
            <w:tcW w:w="418" w:type="dxa"/>
            <w:shd w:val="clear" w:color="auto" w:fill="auto"/>
            <w:tcMar>
              <w:left w:w="0" w:type="dxa"/>
              <w:right w:w="0" w:type="dxa"/>
            </w:tcMar>
            <w:vAlign w:val="center"/>
          </w:tcPr>
          <w:p w14:paraId="3FDE0720" w14:textId="77777777" w:rsidR="001A4E4D" w:rsidRDefault="00724313">
            <w:pPr>
              <w:ind w:left="113" w:right="113"/>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lastRenderedPageBreak/>
              <w:t>６</w:t>
            </w:r>
          </w:p>
        </w:tc>
        <w:tc>
          <w:tcPr>
            <w:tcW w:w="2119" w:type="dxa"/>
            <w:shd w:val="clear" w:color="auto" w:fill="auto"/>
          </w:tcPr>
          <w:p w14:paraId="43C41FD4"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14:paraId="5605F39D"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じゅんじょ</w:t>
            </w:r>
          </w:p>
          <w:p w14:paraId="3D5FA195"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18C698EA"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14:paraId="15E4FCF0" w14:textId="77777777" w:rsidR="001A4E4D" w:rsidRDefault="00724313">
            <w:pPr>
              <w:rPr>
                <w:rFonts w:ascii="Arial" w:eastAsia="Arial" w:hAnsi="Arial" w:cs="Arial"/>
              </w:rPr>
            </w:pPr>
            <w:r>
              <w:rPr>
                <w:rFonts w:ascii="ＭＳ Ｐ明朝" w:eastAsia="ＭＳ Ｐ明朝" w:hAnsi="ＭＳ Ｐ明朝" w:cs="ＭＳ Ｐ明朝"/>
                <w:sz w:val="14"/>
                <w:szCs w:val="14"/>
              </w:rPr>
              <w:t>教科書：上巻P.74～75</w:t>
            </w:r>
          </w:p>
        </w:tc>
        <w:tc>
          <w:tcPr>
            <w:tcW w:w="3673" w:type="dxa"/>
            <w:shd w:val="clear" w:color="auto" w:fill="auto"/>
          </w:tcPr>
          <w:p w14:paraId="0CC831F2"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●物事の順序について理解し、順序に気をつけて文や文章を書くことができる。</w:t>
            </w:r>
          </w:p>
          <w:p w14:paraId="7730D193"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◇順序に気をつけて話や文章を分かりやすく書く。</w:t>
            </w:r>
          </w:p>
          <w:p w14:paraId="26E4EB3E"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3721604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14:paraId="167814F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順序にはさまざまな種類のものがあることを理解する。</w:t>
            </w:r>
          </w:p>
          <w:p w14:paraId="17C9C511"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課題に取り組み、順序に気をつけて文や文章を分かりやすく書く。</w:t>
            </w:r>
          </w:p>
          <w:p w14:paraId="3299D586"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学習を振り返り、順序に気をつけて伝えることについての理解を確かめる。</w:t>
            </w:r>
          </w:p>
        </w:tc>
        <w:tc>
          <w:tcPr>
            <w:tcW w:w="3219" w:type="dxa"/>
            <w:shd w:val="clear" w:color="auto" w:fill="auto"/>
          </w:tcPr>
          <w:p w14:paraId="52A13FE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F1E8DE4"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事柄の順序など情報と情報との関係について理解している。⑵ア</w:t>
            </w:r>
          </w:p>
          <w:p w14:paraId="2236240B"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12118707"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「書くこと」において、自分の思いや考えが明確になるように、事柄の順序に沿って簡単な構成を考えている。B⑴イ</w:t>
            </w:r>
          </w:p>
          <w:p w14:paraId="4575C087"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167E298" w14:textId="77777777" w:rsidR="001A4E4D" w:rsidRDefault="00724313">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進んで物事の</w:t>
            </w:r>
            <w:r>
              <w:rPr>
                <w:rFonts w:ascii="ＭＳ Ｐ明朝" w:eastAsia="ＭＳ Ｐ明朝" w:hAnsi="ＭＳ Ｐ明朝" w:cs="ＭＳ Ｐ明朝"/>
                <w:sz w:val="18"/>
                <w:szCs w:val="18"/>
              </w:rPr>
              <w:t>順序について</w:t>
            </w:r>
            <w:r>
              <w:rPr>
                <w:rFonts w:ascii="ＭＳ Ｐ明朝" w:eastAsia="ＭＳ Ｐ明朝" w:hAnsi="ＭＳ Ｐ明朝" w:cs="ＭＳ Ｐ明朝"/>
                <w:color w:val="000000"/>
                <w:sz w:val="18"/>
                <w:szCs w:val="18"/>
              </w:rPr>
              <w:t>理解し、学習課題に沿って、順序に気をつけて文や文章を書こうとしている。</w:t>
            </w:r>
          </w:p>
          <w:p w14:paraId="196CBC1C" w14:textId="77777777" w:rsidR="001A4E4D" w:rsidRDefault="001A4E4D">
            <w:pPr>
              <w:ind w:left="199" w:hanging="199"/>
              <w:rPr>
                <w:sz w:val="18"/>
                <w:szCs w:val="18"/>
              </w:rPr>
            </w:pPr>
          </w:p>
        </w:tc>
        <w:tc>
          <w:tcPr>
            <w:tcW w:w="1469" w:type="dxa"/>
            <w:shd w:val="clear" w:color="auto" w:fill="auto"/>
          </w:tcPr>
          <w:p w14:paraId="7B793E4F" w14:textId="77777777" w:rsidR="001A4E4D" w:rsidRDefault="00724313">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発表や話し合いなどの場面で、伝えたいことを順序立てて分かりやすく伝える。</w:t>
            </w:r>
          </w:p>
        </w:tc>
      </w:tr>
      <w:tr w:rsidR="001A4E4D" w14:paraId="231CC78A" w14:textId="77777777">
        <w:trPr>
          <w:cantSplit/>
          <w:trHeight w:val="1531"/>
        </w:trPr>
        <w:tc>
          <w:tcPr>
            <w:tcW w:w="418" w:type="dxa"/>
            <w:shd w:val="clear" w:color="auto" w:fill="auto"/>
            <w:tcMar>
              <w:left w:w="0" w:type="dxa"/>
              <w:right w:w="0" w:type="dxa"/>
            </w:tcMar>
            <w:vAlign w:val="center"/>
          </w:tcPr>
          <w:p w14:paraId="56F9FDCE" w14:textId="77777777" w:rsidR="001A4E4D" w:rsidRDefault="0072431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19" w:type="dxa"/>
            <w:shd w:val="clear" w:color="auto" w:fill="auto"/>
          </w:tcPr>
          <w:p w14:paraId="4F8AB60E"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こんなことをしているよ</w:t>
            </w:r>
          </w:p>
          <w:p w14:paraId="17771858" w14:textId="77777777" w:rsidR="001A4E4D" w:rsidRDefault="001A4E4D">
            <w:pPr>
              <w:ind w:firstLine="180"/>
              <w:rPr>
                <w:rFonts w:ascii="ＭＳ Ｐ明朝" w:eastAsia="ＭＳ Ｐ明朝" w:hAnsi="ＭＳ Ｐ明朝" w:cs="ＭＳ Ｐ明朝"/>
                <w:sz w:val="18"/>
                <w:szCs w:val="18"/>
              </w:rPr>
            </w:pPr>
          </w:p>
          <w:p w14:paraId="4EEDB8F7"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１０時間（書１０）</w:t>
            </w:r>
          </w:p>
          <w:p w14:paraId="10DDC322"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教科書：上巻P.76～81</w:t>
            </w:r>
          </w:p>
          <w:p w14:paraId="2693BC4E" w14:textId="77777777" w:rsidR="001A4E4D" w:rsidRDefault="001A4E4D">
            <w:pPr>
              <w:rPr>
                <w:rFonts w:ascii="ＭＳ Ｐ明朝" w:eastAsia="ＭＳ Ｐ明朝" w:hAnsi="ＭＳ Ｐ明朝" w:cs="ＭＳ Ｐ明朝"/>
                <w:sz w:val="14"/>
                <w:szCs w:val="14"/>
              </w:rPr>
            </w:pPr>
          </w:p>
          <w:p w14:paraId="0CABC4B8"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4A68C27"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組み立てを考えて書く</w:t>
            </w:r>
          </w:p>
          <w:p w14:paraId="745B8EAE" w14:textId="77777777" w:rsidR="001A4E4D" w:rsidRDefault="001A4E4D">
            <w:pPr>
              <w:rPr>
                <w:rFonts w:ascii="ＭＳ Ｐ明朝" w:eastAsia="ＭＳ Ｐ明朝" w:hAnsi="ＭＳ Ｐ明朝" w:cs="ＭＳ Ｐ明朝"/>
                <w:sz w:val="18"/>
                <w:szCs w:val="18"/>
              </w:rPr>
            </w:pPr>
          </w:p>
          <w:p w14:paraId="777D933B"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7863F89"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4404368"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順序に気をつけて書く。（１年「おもい出してかこう」）</w:t>
            </w:r>
          </w:p>
        </w:tc>
        <w:tc>
          <w:tcPr>
            <w:tcW w:w="3673" w:type="dxa"/>
            <w:shd w:val="clear" w:color="auto" w:fill="auto"/>
          </w:tcPr>
          <w:p w14:paraId="1066E86B"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組み立てを考えて、経験したことを伝える文章を書くことができる。</w:t>
            </w:r>
          </w:p>
          <w:p w14:paraId="56EEF91B"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◇調べたことをまとめて報告するなど、事実やそれをもとに考えたことを書く。B⑵ア</w:t>
            </w:r>
          </w:p>
          <w:p w14:paraId="28D76F68"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BD9A027"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16E1DAED"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1987928"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16CE32E"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伝えたいことを考える。</w:t>
            </w:r>
          </w:p>
          <w:p w14:paraId="495401B3"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組み立てを考えて文章を書く。</w:t>
            </w:r>
          </w:p>
          <w:p w14:paraId="36D20D64"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感想を伝え合う。</w:t>
            </w:r>
          </w:p>
          <w:p w14:paraId="335880B5"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654E6F40" w14:textId="77777777" w:rsidR="001A4E4D" w:rsidRDefault="00724313">
            <w:pPr>
              <w:ind w:left="369" w:hanging="369"/>
              <w:rPr>
                <w:rFonts w:ascii="ＭＳ Ｐ明朝" w:eastAsia="ＭＳ Ｐ明朝" w:hAnsi="ＭＳ Ｐ明朝" w:cs="ＭＳ Ｐ明朝"/>
                <w:color w:val="000000"/>
                <w:sz w:val="18"/>
                <w:szCs w:val="18"/>
              </w:rPr>
            </w:pPr>
            <w:r>
              <w:rPr>
                <w:sz w:val="18"/>
                <w:szCs w:val="18"/>
              </w:rPr>
              <w:t xml:space="preserve">５　</w:t>
            </w:r>
            <w:r>
              <w:rPr>
                <w:rFonts w:ascii="ＭＳ Ｐ明朝" w:eastAsia="ＭＳ Ｐ明朝" w:hAnsi="ＭＳ Ｐ明朝" w:cs="ＭＳ Ｐ明朝"/>
                <w:sz w:val="18"/>
                <w:szCs w:val="18"/>
              </w:rPr>
              <w:t>「始め」「中」「終わり」にどんなことを書いたかを振り返り、身につけた「言葉の力」を確かめ、これからの学習に生かそうという意識を高める。</w:t>
            </w:r>
          </w:p>
        </w:tc>
        <w:tc>
          <w:tcPr>
            <w:tcW w:w="3219" w:type="dxa"/>
            <w:shd w:val="clear" w:color="auto" w:fill="auto"/>
          </w:tcPr>
          <w:p w14:paraId="0D0EDFB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EAA284F"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句読点の打ち方、かぎ（「　」）の使い方を理解して文や文章の中で使っている。⑴ウ</w:t>
            </w:r>
          </w:p>
          <w:p w14:paraId="30D91F97" w14:textId="77777777" w:rsidR="001A4E4D" w:rsidRDefault="0072431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・事柄の順序など情報と情報との関係について理解している。⑵ア</w:t>
            </w:r>
          </w:p>
          <w:p w14:paraId="149DA2E0"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E7E15A2"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「書くこと」において、自分の思いや考えが明確になるように、事柄の順序に沿って簡単な構成を考えている。B⑴イ</w:t>
            </w:r>
          </w:p>
          <w:p w14:paraId="4610D2C6" w14:textId="77777777" w:rsidR="001A4E4D" w:rsidRDefault="00724313">
            <w:pPr>
              <w:ind w:left="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・「書くこと」において、文章に対する感想を伝え合い、自分の文章の内容や表現のよいところを見つけている。B⑴オ</w:t>
            </w:r>
          </w:p>
          <w:p w14:paraId="0E72D79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6C47CC9"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進んで伝えたいことを書き出し、学習の見通しを持って、組み立てを考えて文章を書こうとしている。</w:t>
            </w:r>
          </w:p>
        </w:tc>
        <w:tc>
          <w:tcPr>
            <w:tcW w:w="1469" w:type="dxa"/>
            <w:shd w:val="clear" w:color="auto" w:fill="auto"/>
          </w:tcPr>
          <w:p w14:paraId="1AF4242E" w14:textId="77777777" w:rsidR="001A4E4D" w:rsidRDefault="00724313">
            <w:pPr>
              <w:ind w:left="180" w:hanging="180"/>
              <w:rPr>
                <w:rFonts w:ascii="ＭＳ 明朝" w:eastAsia="ＭＳ 明朝" w:hAnsi="ＭＳ 明朝" w:cs="ＭＳ 明朝"/>
                <w:sz w:val="18"/>
                <w:szCs w:val="18"/>
              </w:rPr>
            </w:pPr>
            <w:r>
              <w:rPr>
                <w:sz w:val="18"/>
                <w:szCs w:val="18"/>
              </w:rPr>
              <w:t>・</w:t>
            </w:r>
            <w:r>
              <w:rPr>
                <w:rFonts w:ascii="ＭＳ Ｐ明朝" w:eastAsia="ＭＳ Ｐ明朝" w:hAnsi="ＭＳ Ｐ明朝" w:cs="ＭＳ Ｐ明朝"/>
                <w:sz w:val="18"/>
                <w:szCs w:val="18"/>
              </w:rPr>
              <w:t>一年生に、町探検での出来事を説明する。</w:t>
            </w:r>
          </w:p>
        </w:tc>
      </w:tr>
      <w:tr w:rsidR="001A4E4D" w14:paraId="1DEFBDCA" w14:textId="77777777">
        <w:trPr>
          <w:cantSplit/>
          <w:trHeight w:val="1531"/>
        </w:trPr>
        <w:tc>
          <w:tcPr>
            <w:tcW w:w="418" w:type="dxa"/>
            <w:shd w:val="clear" w:color="auto" w:fill="auto"/>
            <w:tcMar>
              <w:left w:w="0" w:type="dxa"/>
              <w:right w:w="0" w:type="dxa"/>
            </w:tcMar>
            <w:vAlign w:val="center"/>
          </w:tcPr>
          <w:p w14:paraId="221FAFE8" w14:textId="77777777" w:rsidR="001A4E4D" w:rsidRDefault="0072431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19" w:type="dxa"/>
            <w:shd w:val="clear" w:color="auto" w:fill="auto"/>
          </w:tcPr>
          <w:p w14:paraId="34AC28A8"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話そう、二年生のわたし</w:t>
            </w:r>
          </w:p>
          <w:p w14:paraId="4BA0728C" w14:textId="77777777" w:rsidR="001A4E4D" w:rsidRDefault="001A4E4D">
            <w:pPr>
              <w:ind w:right="640"/>
              <w:rPr>
                <w:rFonts w:ascii="ＭＳ Ｐ明朝" w:eastAsia="ＭＳ Ｐ明朝" w:hAnsi="ＭＳ Ｐ明朝" w:cs="ＭＳ Ｐ明朝"/>
                <w:color w:val="000000"/>
                <w:sz w:val="14"/>
                <w:szCs w:val="14"/>
              </w:rPr>
            </w:pPr>
          </w:p>
          <w:p w14:paraId="65574391"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５時間（話聞５）</w:t>
            </w:r>
          </w:p>
          <w:p w14:paraId="5FC8024B"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教科書：上巻P.82～85</w:t>
            </w:r>
          </w:p>
          <w:p w14:paraId="170CD150" w14:textId="77777777" w:rsidR="001A4E4D" w:rsidRDefault="001A4E4D">
            <w:pPr>
              <w:rPr>
                <w:rFonts w:ascii="ＭＳ Ｐ明朝" w:eastAsia="ＭＳ Ｐ明朝" w:hAnsi="ＭＳ Ｐ明朝" w:cs="ＭＳ Ｐ明朝"/>
                <w:color w:val="000000"/>
                <w:sz w:val="14"/>
                <w:szCs w:val="14"/>
              </w:rPr>
            </w:pPr>
          </w:p>
          <w:p w14:paraId="61C6AA46"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1D7F32D2"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だいじなところが伝わるように話す</w:t>
            </w:r>
          </w:p>
          <w:p w14:paraId="33CD71A4" w14:textId="77777777" w:rsidR="001A4E4D" w:rsidRDefault="001A4E4D">
            <w:pPr>
              <w:rPr>
                <w:rFonts w:ascii="ＭＳ Ｐ明朝" w:eastAsia="ＭＳ Ｐ明朝" w:hAnsi="ＭＳ Ｐ明朝" w:cs="ＭＳ Ｐ明朝"/>
                <w:sz w:val="18"/>
                <w:szCs w:val="18"/>
              </w:rPr>
            </w:pPr>
          </w:p>
          <w:p w14:paraId="6B8D61C3"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9EC7718"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FA193EE"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声の大きさや話す速さに気をつける（１年「すきな　きょうかを　はなそう」）</w:t>
            </w:r>
          </w:p>
        </w:tc>
        <w:tc>
          <w:tcPr>
            <w:tcW w:w="3673" w:type="dxa"/>
            <w:shd w:val="clear" w:color="auto" w:fill="auto"/>
          </w:tcPr>
          <w:p w14:paraId="24B504DA"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●だいじなところが伝わるように工夫して、心に残った出来事を話すことができる。</w:t>
            </w:r>
          </w:p>
          <w:p w14:paraId="4F87EE8B"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◇伝えたいことを話す。A⑵ア</w:t>
            </w:r>
          </w:p>
          <w:p w14:paraId="2CD7320C"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6A7D13F"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7F134463" w14:textId="77777777" w:rsidR="001A4E4D" w:rsidRDefault="00724313">
            <w:pPr>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１　　既習事項を確かめ、単元の学習の見通しを持つ。</w:t>
            </w:r>
          </w:p>
          <w:p w14:paraId="21337663"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4E518782" w14:textId="77777777" w:rsidR="001A4E4D" w:rsidRDefault="00724313">
            <w:pPr>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２　　出来事を思い出して、話すことを決める。</w:t>
            </w:r>
          </w:p>
          <w:p w14:paraId="28C8745F" w14:textId="77777777" w:rsidR="001A4E4D" w:rsidRDefault="00724313">
            <w:pPr>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３　　話す練習をする。</w:t>
            </w:r>
          </w:p>
          <w:p w14:paraId="2D253ACD" w14:textId="77777777" w:rsidR="001A4E4D" w:rsidRDefault="00724313">
            <w:pPr>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４　　みんなの前で話す。</w:t>
            </w:r>
          </w:p>
          <w:p w14:paraId="084D9F98"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24F04AE2" w14:textId="77777777" w:rsidR="001A4E4D" w:rsidRDefault="00724313">
            <w:pPr>
              <w:spacing w:line="220" w:lineRule="auto"/>
              <w:ind w:left="360" w:hanging="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５　　だいじなところが伝わるようにどのような工夫をしたかを振り返り、身につけた「言葉の力」を確かめ、これからの学習に生かそうという意識を高める。</w:t>
            </w:r>
          </w:p>
        </w:tc>
        <w:tc>
          <w:tcPr>
            <w:tcW w:w="3219" w:type="dxa"/>
            <w:shd w:val="clear" w:color="auto" w:fill="auto"/>
          </w:tcPr>
          <w:p w14:paraId="31759093"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6383464"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姿勢や口形、発声や発音に注意して話している。</w:t>
            </w:r>
            <w:r>
              <w:rPr>
                <w:rFonts w:ascii="ＭＳ Ｐ明朝" w:eastAsia="ＭＳ Ｐ明朝" w:hAnsi="ＭＳ Ｐ明朝" w:cs="ＭＳ Ｐ明朝"/>
                <w:sz w:val="18"/>
                <w:szCs w:val="18"/>
              </w:rPr>
              <w:t>⑴イ</w:t>
            </w:r>
          </w:p>
          <w:p w14:paraId="353EA3C4"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3F1D5BF6"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「話すこと・聞くこと」において、伝えたい事柄や相手に応じて、声の大きさや速さなどを工夫している。A⑴ウ</w:t>
            </w:r>
          </w:p>
          <w:p w14:paraId="645DCA53"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7D27C9CF" w14:textId="77777777" w:rsidR="001A4E4D" w:rsidRDefault="0072431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進んでだいじなところが伝わるように練習し、学習の見通しを持って皆の前で話そうとしている。</w:t>
            </w:r>
          </w:p>
        </w:tc>
        <w:tc>
          <w:tcPr>
            <w:tcW w:w="1469" w:type="dxa"/>
            <w:shd w:val="clear" w:color="auto" w:fill="auto"/>
          </w:tcPr>
          <w:p w14:paraId="7A760D78" w14:textId="77777777" w:rsidR="001A4E4D" w:rsidRDefault="00724313">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算数の授業で、考えたことを話す。</w:t>
            </w:r>
          </w:p>
        </w:tc>
      </w:tr>
      <w:tr w:rsidR="001A4E4D" w14:paraId="7A2FF673" w14:textId="77777777">
        <w:trPr>
          <w:cantSplit/>
          <w:trHeight w:val="1531"/>
        </w:trPr>
        <w:tc>
          <w:tcPr>
            <w:tcW w:w="418" w:type="dxa"/>
            <w:shd w:val="clear" w:color="auto" w:fill="auto"/>
            <w:tcMar>
              <w:left w:w="0" w:type="dxa"/>
              <w:right w:w="0" w:type="dxa"/>
            </w:tcMar>
            <w:vAlign w:val="center"/>
          </w:tcPr>
          <w:p w14:paraId="1150B857"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７</w:t>
            </w:r>
          </w:p>
        </w:tc>
        <w:tc>
          <w:tcPr>
            <w:tcW w:w="2119" w:type="dxa"/>
            <w:shd w:val="clear" w:color="auto" w:fill="auto"/>
          </w:tcPr>
          <w:p w14:paraId="60BC9FCB"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二つの文しょうをくらべよう</w:t>
            </w:r>
          </w:p>
          <w:p w14:paraId="3F4B25CF"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8"/>
                <w:szCs w:val="18"/>
              </w:rPr>
              <w:t>どうぶつ園のかんばんとガイドブック</w:t>
            </w:r>
          </w:p>
          <w:p w14:paraId="40F641BA"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42445A02"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１０時間（読１０）</w:t>
            </w:r>
          </w:p>
          <w:p w14:paraId="533DC59C"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教科書：上巻P.86～96</w:t>
            </w:r>
          </w:p>
          <w:p w14:paraId="03D2C512" w14:textId="77777777" w:rsidR="001A4E4D" w:rsidRDefault="001A4E4D">
            <w:pPr>
              <w:rPr>
                <w:rFonts w:ascii="ＭＳ Ｐ明朝" w:eastAsia="ＭＳ Ｐ明朝" w:hAnsi="ＭＳ Ｐ明朝" w:cs="ＭＳ Ｐ明朝"/>
                <w:color w:val="000000"/>
                <w:sz w:val="14"/>
                <w:szCs w:val="14"/>
              </w:rPr>
            </w:pPr>
          </w:p>
          <w:p w14:paraId="47DEFD62"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0AB7B22"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説明の違いを考える</w:t>
            </w:r>
          </w:p>
          <w:p w14:paraId="5D9F9BB8" w14:textId="77777777" w:rsidR="001A4E4D" w:rsidRDefault="001A4E4D">
            <w:pPr>
              <w:rPr>
                <w:rFonts w:ascii="ＭＳ Ｐ明朝" w:eastAsia="ＭＳ Ｐ明朝" w:hAnsi="ＭＳ Ｐ明朝" w:cs="ＭＳ Ｐ明朝"/>
                <w:sz w:val="18"/>
                <w:szCs w:val="18"/>
              </w:rPr>
            </w:pPr>
          </w:p>
          <w:p w14:paraId="4F25CFEA"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8A61753"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6D9CAC2"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順序を考えて読む（２年「たんぽぽ」）</w:t>
            </w:r>
          </w:p>
        </w:tc>
        <w:tc>
          <w:tcPr>
            <w:tcW w:w="3673" w:type="dxa"/>
            <w:shd w:val="clear" w:color="auto" w:fill="auto"/>
          </w:tcPr>
          <w:p w14:paraId="3C4434D7"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●二つの文章を比べて、それぞれのよいところを考えることができる。</w:t>
            </w:r>
          </w:p>
          <w:p w14:paraId="1FABF712"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◇二つの文章を読み比べて考えたことを伝え合う。C⑵ア</w:t>
            </w:r>
          </w:p>
          <w:p w14:paraId="233234A6"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81A863E"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0C9CCC5F"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65915CD"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52A649A4"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「どうぶつ園のかんばんとガイドブック」を読み、書かれていることを確かめる。</w:t>
            </w:r>
          </w:p>
          <w:p w14:paraId="5063EF45"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二つの文章を比べる。</w:t>
            </w:r>
          </w:p>
          <w:p w14:paraId="24DF09FA"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考えたことを話し合う。</w:t>
            </w:r>
          </w:p>
          <w:p w14:paraId="1B8E827B"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4530672C"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二つの文章の違いがそれぞれの役割とどう結びついていたかを振り返り、身につけた「言葉の力」を確かめ、これからの学習に生かそうという意識を高める。</w:t>
            </w:r>
          </w:p>
        </w:tc>
        <w:tc>
          <w:tcPr>
            <w:tcW w:w="3219" w:type="dxa"/>
            <w:shd w:val="clear" w:color="auto" w:fill="auto"/>
          </w:tcPr>
          <w:p w14:paraId="6CF2EF8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3EDCFBFE"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14:paraId="3EBC1E3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51DFB669"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「読むこと」において、時間的な順序や事柄の順序などを考えながら、内容の大体を捉えている。C⑴ア</w:t>
            </w:r>
          </w:p>
          <w:p w14:paraId="0E65CE36"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「読むこと」において、文章の中の重要な語や文を考えて選び出している。C⑴ウ</w:t>
            </w:r>
          </w:p>
          <w:p w14:paraId="72A4AEF4"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2D8AF77" w14:textId="77777777" w:rsidR="001A4E4D" w:rsidRDefault="0072431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進んで文章を読み比べて考え、学習の見通しを持って考えたことを伝え合おうとしている。</w:t>
            </w:r>
          </w:p>
        </w:tc>
        <w:tc>
          <w:tcPr>
            <w:tcW w:w="1469" w:type="dxa"/>
            <w:shd w:val="clear" w:color="auto" w:fill="auto"/>
          </w:tcPr>
          <w:p w14:paraId="3DD04691" w14:textId="77777777" w:rsidR="001A4E4D" w:rsidRDefault="00724313">
            <w:pPr>
              <w:spacing w:line="221" w:lineRule="auto"/>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図鑑を読むときに、文章の中に説明の違いがないか、探して読む。</w:t>
            </w:r>
          </w:p>
        </w:tc>
      </w:tr>
      <w:tr w:rsidR="001A4E4D" w14:paraId="26DCC4BA" w14:textId="77777777">
        <w:trPr>
          <w:cantSplit/>
          <w:trHeight w:val="1531"/>
        </w:trPr>
        <w:tc>
          <w:tcPr>
            <w:tcW w:w="418" w:type="dxa"/>
            <w:shd w:val="clear" w:color="auto" w:fill="auto"/>
            <w:tcMar>
              <w:left w:w="0" w:type="dxa"/>
              <w:right w:w="0" w:type="dxa"/>
            </w:tcMar>
            <w:vAlign w:val="center"/>
          </w:tcPr>
          <w:p w14:paraId="1D0E8873" w14:textId="77777777" w:rsidR="001A4E4D" w:rsidRDefault="0072431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19" w:type="dxa"/>
            <w:shd w:val="clear" w:color="auto" w:fill="auto"/>
          </w:tcPr>
          <w:p w14:paraId="51956231"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言いつたえられているお話を知ろう</w:t>
            </w:r>
          </w:p>
          <w:p w14:paraId="6AE4D767" w14:textId="77777777" w:rsidR="001A4E4D" w:rsidRDefault="001A4E4D">
            <w:pPr>
              <w:ind w:firstLine="180"/>
              <w:rPr>
                <w:rFonts w:ascii="ＭＳ Ｐ明朝" w:eastAsia="ＭＳ Ｐ明朝" w:hAnsi="ＭＳ Ｐ明朝" w:cs="ＭＳ Ｐ明朝"/>
                <w:sz w:val="18"/>
                <w:szCs w:val="18"/>
              </w:rPr>
            </w:pPr>
          </w:p>
          <w:p w14:paraId="68286FF2"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14:paraId="725B758C"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教科書：上巻P.98～99</w:t>
            </w:r>
          </w:p>
          <w:p w14:paraId="39B96582" w14:textId="77777777" w:rsidR="001A4E4D" w:rsidRDefault="001A4E4D">
            <w:pPr>
              <w:rPr>
                <w:rFonts w:ascii="ＭＳ Ｐ明朝" w:eastAsia="ＭＳ Ｐ明朝" w:hAnsi="ＭＳ Ｐ明朝" w:cs="ＭＳ Ｐ明朝"/>
                <w:sz w:val="18"/>
                <w:szCs w:val="18"/>
              </w:rPr>
            </w:pPr>
          </w:p>
          <w:p w14:paraId="18780A90"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503A0416" w14:textId="77777777" w:rsidR="001A4E4D" w:rsidRDefault="0072431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5CBBAEA9"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昔話を楽しむ。（１下「むかしばなしをたのしもう」）</w:t>
            </w:r>
          </w:p>
        </w:tc>
        <w:tc>
          <w:tcPr>
            <w:tcW w:w="3673" w:type="dxa"/>
            <w:shd w:val="clear" w:color="auto" w:fill="auto"/>
          </w:tcPr>
          <w:p w14:paraId="27286E1A"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●神話や伝承の読み聞かせを聞き、内容や感想などを伝え合うことができる。</w:t>
            </w:r>
          </w:p>
          <w:p w14:paraId="551493B7"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◇神話・伝承の読み聞かせを聞いたり、本を読んだりして、内容や感想などを伝え合う。</w:t>
            </w:r>
          </w:p>
          <w:p w14:paraId="1173BD22"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202B792D"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ED47330" w14:textId="77777777" w:rsidR="001A4E4D" w:rsidRDefault="00724313">
            <w:pPr>
              <w:ind w:left="369" w:hanging="369"/>
              <w:rPr>
                <w:rFonts w:ascii="ＭＳ Ｐ明朝" w:eastAsia="ＭＳ Ｐ明朝" w:hAnsi="ＭＳ Ｐ明朝" w:cs="ＭＳ Ｐ明朝"/>
                <w:color w:val="000000"/>
                <w:sz w:val="18"/>
                <w:szCs w:val="18"/>
              </w:rPr>
            </w:pPr>
            <w:r>
              <w:rPr>
                <w:sz w:val="18"/>
                <w:szCs w:val="18"/>
              </w:rPr>
              <w:t xml:space="preserve">２　</w:t>
            </w:r>
            <w:r>
              <w:rPr>
                <w:rFonts w:ascii="ＭＳ Ｐ明朝" w:eastAsia="ＭＳ Ｐ明朝" w:hAnsi="ＭＳ Ｐ明朝" w:cs="ＭＳ Ｐ明朝"/>
                <w:sz w:val="18"/>
                <w:szCs w:val="18"/>
              </w:rPr>
              <w:t>「だいだらぼうのお話」などの地域伝承の読み聞かせを聞き、感想などを話し合う。</w:t>
            </w:r>
          </w:p>
          <w:p w14:paraId="7753C8F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「いなばの白うさぎのお話」などの神話の読み聞かせを聞き、感想などを話し合う。</w:t>
            </w:r>
          </w:p>
          <w:p w14:paraId="64524F80"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神話や伝承などの本を読み、気に入った話を選んで、ペアやグループで読み聞かせや紹介をし合う。</w:t>
            </w:r>
          </w:p>
          <w:p w14:paraId="44C0C754" w14:textId="77777777" w:rsidR="001A4E4D" w:rsidRDefault="00724313">
            <w:pPr>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color w:val="000000"/>
                <w:sz w:val="18"/>
                <w:szCs w:val="18"/>
              </w:rPr>
              <w:t>単元の学習を振り返る。</w:t>
            </w:r>
          </w:p>
        </w:tc>
        <w:tc>
          <w:tcPr>
            <w:tcW w:w="3219" w:type="dxa"/>
            <w:shd w:val="clear" w:color="auto" w:fill="auto"/>
          </w:tcPr>
          <w:p w14:paraId="32ABB59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0620DB1"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神話・伝承などの読み聞かせを聞くなどして、我が国の伝統的な言語文化に親しんでいる。⑶ア</w:t>
            </w:r>
          </w:p>
          <w:p w14:paraId="4CB3FCB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FF3DCC4"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読むこと」において、文章を読んで感じたことや分かったことを共有</w:t>
            </w:r>
            <w:r>
              <w:rPr>
                <w:rFonts w:ascii="ＭＳ Ｐ明朝" w:eastAsia="ＭＳ Ｐ明朝" w:hAnsi="ＭＳ Ｐ明朝" w:cs="ＭＳ Ｐ明朝"/>
                <w:sz w:val="18"/>
                <w:szCs w:val="18"/>
              </w:rPr>
              <w:t>している。C⑴カ</w:t>
            </w:r>
          </w:p>
          <w:p w14:paraId="396927F7"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22F03A1" w14:textId="77777777" w:rsidR="001A4E4D" w:rsidRDefault="0072431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進んで神話や伝承に親しみ、学習課題に沿って、内容や感想などを伝え合おうとしている。</w:t>
            </w:r>
          </w:p>
        </w:tc>
        <w:tc>
          <w:tcPr>
            <w:tcW w:w="1469" w:type="dxa"/>
            <w:shd w:val="clear" w:color="auto" w:fill="auto"/>
          </w:tcPr>
          <w:p w14:paraId="30AAE33F" w14:textId="77777777" w:rsidR="001A4E4D" w:rsidRDefault="001A4E4D">
            <w:pPr>
              <w:ind w:left="50" w:hanging="50"/>
              <w:rPr>
                <w:rFonts w:ascii="ＭＳ Ｐ明朝" w:eastAsia="ＭＳ Ｐ明朝" w:hAnsi="ＭＳ Ｐ明朝" w:cs="ＭＳ Ｐ明朝"/>
                <w:sz w:val="18"/>
                <w:szCs w:val="18"/>
              </w:rPr>
            </w:pPr>
          </w:p>
        </w:tc>
      </w:tr>
      <w:tr w:rsidR="001A4E4D" w14:paraId="496FE839" w14:textId="77777777">
        <w:trPr>
          <w:cantSplit/>
          <w:trHeight w:val="1531"/>
        </w:trPr>
        <w:tc>
          <w:tcPr>
            <w:tcW w:w="418" w:type="dxa"/>
            <w:shd w:val="clear" w:color="auto" w:fill="auto"/>
            <w:tcMar>
              <w:left w:w="0" w:type="dxa"/>
              <w:right w:w="0" w:type="dxa"/>
            </w:tcMar>
            <w:vAlign w:val="center"/>
          </w:tcPr>
          <w:p w14:paraId="7E73C911"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19" w:type="dxa"/>
            <w:shd w:val="clear" w:color="auto" w:fill="auto"/>
          </w:tcPr>
          <w:p w14:paraId="3AF5858A"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二年生の本だな</w:t>
            </w:r>
          </w:p>
          <w:p w14:paraId="7810DC6A"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―本はあたらしいせかいへの入り口</w:t>
            </w:r>
          </w:p>
          <w:p w14:paraId="39E4D42E" w14:textId="77777777" w:rsidR="001A4E4D" w:rsidRDefault="001A4E4D">
            <w:pPr>
              <w:pBdr>
                <w:top w:val="nil"/>
                <w:left w:val="nil"/>
                <w:bottom w:val="nil"/>
                <w:right w:val="nil"/>
                <w:between w:val="nil"/>
              </w:pBdr>
              <w:ind w:firstLine="180"/>
              <w:rPr>
                <w:rFonts w:ascii="ＭＳ Ｐ明朝" w:eastAsia="ＭＳ Ｐ明朝" w:hAnsi="ＭＳ Ｐ明朝" w:cs="ＭＳ Ｐ明朝"/>
                <w:color w:val="000000"/>
                <w:sz w:val="18"/>
                <w:szCs w:val="18"/>
              </w:rPr>
            </w:pPr>
          </w:p>
          <w:p w14:paraId="1AACC45A"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４時間（知技４）</w:t>
            </w:r>
          </w:p>
          <w:p w14:paraId="70F569CA"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教科書：上巻P.100～105</w:t>
            </w:r>
          </w:p>
          <w:p w14:paraId="11E853F6"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18E9B54C" w14:textId="77777777" w:rsidR="001A4E4D" w:rsidRDefault="00724313">
            <w:pPr>
              <w:spacing w:line="221"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読書に親しみ、多様な本を選んだり読んだりすることができる。</w:t>
            </w:r>
          </w:p>
          <w:p w14:paraId="58DCEF89"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2EDE4D30"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14:paraId="2143EBED"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P104・105の読書体験文を読む。</w:t>
            </w:r>
          </w:p>
          <w:p w14:paraId="45BEB37F" w14:textId="77777777" w:rsidR="001A4E4D" w:rsidRDefault="00724313">
            <w:pPr>
              <w:spacing w:line="220" w:lineRule="auto"/>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「二年生の本だな」やP104・105で紹介している本などを手がかりにして、読みたい本を探して読む。</w:t>
            </w:r>
          </w:p>
        </w:tc>
        <w:tc>
          <w:tcPr>
            <w:tcW w:w="3219" w:type="dxa"/>
            <w:shd w:val="clear" w:color="auto" w:fill="auto"/>
          </w:tcPr>
          <w:p w14:paraId="3FF8E52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A7BF716"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読書に親しみ、いろいろな本があることを知っている。⑶エ</w:t>
            </w:r>
          </w:p>
          <w:p w14:paraId="10C2F2B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1E71E25" w14:textId="77777777" w:rsidR="001A4E4D" w:rsidRDefault="0072431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進んで読書に親しみ、今までの学習を生かして、多様な本を読もうとしている。</w:t>
            </w:r>
          </w:p>
        </w:tc>
        <w:tc>
          <w:tcPr>
            <w:tcW w:w="1469" w:type="dxa"/>
            <w:shd w:val="clear" w:color="auto" w:fill="auto"/>
          </w:tcPr>
          <w:p w14:paraId="3A7C30FB" w14:textId="77777777" w:rsidR="001A4E4D" w:rsidRDefault="00724313">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生活の中の読書に生かす。</w:t>
            </w:r>
          </w:p>
        </w:tc>
      </w:tr>
      <w:tr w:rsidR="001A4E4D" w14:paraId="69FE6916" w14:textId="77777777">
        <w:trPr>
          <w:cantSplit/>
          <w:trHeight w:val="1531"/>
        </w:trPr>
        <w:tc>
          <w:tcPr>
            <w:tcW w:w="418" w:type="dxa"/>
            <w:shd w:val="clear" w:color="auto" w:fill="auto"/>
            <w:tcMar>
              <w:left w:w="0" w:type="dxa"/>
              <w:right w:w="0" w:type="dxa"/>
            </w:tcMar>
            <w:vAlign w:val="center"/>
          </w:tcPr>
          <w:p w14:paraId="652CA0C8"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19" w:type="dxa"/>
            <w:shd w:val="clear" w:color="auto" w:fill="auto"/>
          </w:tcPr>
          <w:p w14:paraId="7C20FCD5"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しを読もう</w:t>
            </w:r>
          </w:p>
          <w:p w14:paraId="189071F7" w14:textId="77777777" w:rsidR="001A4E4D" w:rsidRDefault="00724313">
            <w:pPr>
              <w:pBdr>
                <w:top w:val="nil"/>
                <w:left w:val="nil"/>
                <w:bottom w:val="nil"/>
                <w:right w:val="nil"/>
                <w:between w:val="nil"/>
              </w:pBd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いろんなおとのあめ</w:t>
            </w:r>
          </w:p>
          <w:p w14:paraId="7870CA7F" w14:textId="77777777" w:rsidR="001A4E4D" w:rsidRDefault="00724313">
            <w:pPr>
              <w:pBdr>
                <w:top w:val="nil"/>
                <w:left w:val="nil"/>
                <w:bottom w:val="nil"/>
                <w:right w:val="nil"/>
                <w:between w:val="nil"/>
              </w:pBd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空にぐうんと手をのばせ</w:t>
            </w:r>
          </w:p>
          <w:p w14:paraId="1A156C11" w14:textId="77777777" w:rsidR="001A4E4D" w:rsidRDefault="001A4E4D">
            <w:pPr>
              <w:ind w:firstLine="180"/>
              <w:rPr>
                <w:rFonts w:ascii="ＭＳ Ｐ明朝" w:eastAsia="ＭＳ Ｐ明朝" w:hAnsi="ＭＳ Ｐ明朝" w:cs="ＭＳ Ｐ明朝"/>
                <w:sz w:val="18"/>
                <w:szCs w:val="18"/>
              </w:rPr>
            </w:pPr>
          </w:p>
          <w:p w14:paraId="42DF7A74"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３時間（読３）</w:t>
            </w:r>
          </w:p>
          <w:p w14:paraId="1269896A"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教科書：上巻P.108～111</w:t>
            </w:r>
          </w:p>
          <w:p w14:paraId="75C94FBE" w14:textId="77777777" w:rsidR="001A4E4D" w:rsidRDefault="001A4E4D">
            <w:pPr>
              <w:rPr>
                <w:rFonts w:ascii="ＭＳ Ｐ明朝" w:eastAsia="ＭＳ Ｐ明朝" w:hAnsi="ＭＳ Ｐ明朝" w:cs="ＭＳ Ｐ明朝"/>
                <w:sz w:val="18"/>
                <w:szCs w:val="18"/>
              </w:rPr>
            </w:pPr>
          </w:p>
          <w:p w14:paraId="47051A9E"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9DAFD23"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512DE41B"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語のまとまりや言葉の響きなどに気をつけて音読する。（１下「みみずのたいそう」）</w:t>
            </w:r>
          </w:p>
        </w:tc>
        <w:tc>
          <w:tcPr>
            <w:tcW w:w="3673" w:type="dxa"/>
            <w:shd w:val="clear" w:color="auto" w:fill="auto"/>
          </w:tcPr>
          <w:p w14:paraId="6894C915"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言葉の響きやリズムを楽しみながら詩を音読し、感想を持つことができる。</w:t>
            </w:r>
          </w:p>
          <w:p w14:paraId="2EF30C56"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◇詩を音読する。C⑵イ</w:t>
            </w:r>
          </w:p>
          <w:p w14:paraId="3D2D13B0"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0559159E"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59EF73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詩に描かれている様子を想像して、自分の体験と結び付けて感想を持つ。</w:t>
            </w:r>
          </w:p>
          <w:p w14:paraId="7E7F9268"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想像したことを踏まえて、言葉の響きやリズムを楽しみながら音読する。</w:t>
            </w:r>
          </w:p>
          <w:p w14:paraId="7F20A945" w14:textId="77777777" w:rsidR="001A4E4D" w:rsidRDefault="00724313">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単元の学習を振り返り、どのような表現からどのようなことを感じたり考えたりしたかを確かめる。</w:t>
            </w:r>
          </w:p>
        </w:tc>
        <w:tc>
          <w:tcPr>
            <w:tcW w:w="3219" w:type="dxa"/>
            <w:shd w:val="clear" w:color="auto" w:fill="auto"/>
          </w:tcPr>
          <w:p w14:paraId="230AC842"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FB1601E"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言葉の響き、リズムなどに気をつけて音読している。⑴ク</w:t>
            </w:r>
          </w:p>
          <w:p w14:paraId="02C15E6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F505B6E"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w:t>
            </w:r>
            <w:r>
              <w:rPr>
                <w:rFonts w:ascii="ＭＳ Ｐ明朝" w:eastAsia="ＭＳ Ｐ明朝" w:hAnsi="ＭＳ Ｐ明朝" w:cs="ＭＳ Ｐ明朝"/>
                <w:sz w:val="18"/>
                <w:szCs w:val="18"/>
              </w:rPr>
              <w:t>詩の内容と自分の体験とを結び付けて、感想を持っている。Ｃ⑴オ</w:t>
            </w:r>
          </w:p>
          <w:p w14:paraId="58D07104"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4F8C8011" w14:textId="77777777" w:rsidR="001A4E4D" w:rsidRDefault="0072431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進んで詩を読んで感想を持ち、学習の見通しを持って、音読しようとしている。</w:t>
            </w:r>
          </w:p>
        </w:tc>
        <w:tc>
          <w:tcPr>
            <w:tcW w:w="1469" w:type="dxa"/>
            <w:shd w:val="clear" w:color="auto" w:fill="auto"/>
          </w:tcPr>
          <w:p w14:paraId="5C19EF4E" w14:textId="77777777" w:rsidR="001A4E4D" w:rsidRDefault="001A4E4D">
            <w:pPr>
              <w:spacing w:line="220" w:lineRule="auto"/>
              <w:ind w:left="50" w:hanging="50"/>
              <w:rPr>
                <w:rFonts w:ascii="ＭＳ Ｐ明朝" w:eastAsia="ＭＳ Ｐ明朝" w:hAnsi="ＭＳ Ｐ明朝" w:cs="ＭＳ Ｐ明朝"/>
                <w:sz w:val="18"/>
                <w:szCs w:val="18"/>
              </w:rPr>
            </w:pPr>
          </w:p>
        </w:tc>
      </w:tr>
      <w:tr w:rsidR="001A4E4D" w14:paraId="38AE1FFF" w14:textId="77777777">
        <w:trPr>
          <w:cantSplit/>
          <w:trHeight w:val="1531"/>
        </w:trPr>
        <w:tc>
          <w:tcPr>
            <w:tcW w:w="418" w:type="dxa"/>
            <w:shd w:val="clear" w:color="auto" w:fill="auto"/>
            <w:tcMar>
              <w:left w:w="0" w:type="dxa"/>
              <w:right w:w="0" w:type="dxa"/>
            </w:tcMar>
            <w:vAlign w:val="center"/>
          </w:tcPr>
          <w:p w14:paraId="60126474"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19" w:type="dxa"/>
            <w:shd w:val="clear" w:color="auto" w:fill="auto"/>
          </w:tcPr>
          <w:p w14:paraId="3CA4B2D2"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みんなで話し合おう</w:t>
            </w:r>
          </w:p>
          <w:p w14:paraId="156D05B9"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12813F1C"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８時間（話聞８）</w:t>
            </w:r>
          </w:p>
          <w:p w14:paraId="035ED1CB"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教科書：上巻P.112～117</w:t>
            </w:r>
          </w:p>
          <w:p w14:paraId="67A30A32" w14:textId="77777777" w:rsidR="001A4E4D" w:rsidRDefault="001A4E4D">
            <w:pPr>
              <w:rPr>
                <w:rFonts w:ascii="ＭＳ Ｐ明朝" w:eastAsia="ＭＳ Ｐ明朝" w:hAnsi="ＭＳ Ｐ明朝" w:cs="ＭＳ Ｐ明朝"/>
                <w:color w:val="000000"/>
                <w:sz w:val="14"/>
                <w:szCs w:val="14"/>
              </w:rPr>
            </w:pPr>
          </w:p>
          <w:p w14:paraId="74CB1BDE"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14:paraId="2EF90F95"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ことばをつないで話し合う</w:t>
            </w:r>
          </w:p>
          <w:p w14:paraId="23D78B64" w14:textId="77777777" w:rsidR="001A4E4D" w:rsidRDefault="001A4E4D">
            <w:pPr>
              <w:rPr>
                <w:rFonts w:ascii="ＭＳ Ｐ明朝" w:eastAsia="ＭＳ Ｐ明朝" w:hAnsi="ＭＳ Ｐ明朝" w:cs="ＭＳ Ｐ明朝"/>
                <w:color w:val="000000"/>
                <w:sz w:val="16"/>
                <w:szCs w:val="16"/>
              </w:rPr>
            </w:pPr>
          </w:p>
          <w:p w14:paraId="1F0B4104"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0DC9E716"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5B2E60D"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話を楽しくつなぐ（１年「なにに　見えるかな」）</w:t>
            </w:r>
          </w:p>
          <w:p w14:paraId="0B3036E6"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53B6D58B"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お互いの話をよく聞いて、言葉をつないで話し合うことができる。</w:t>
            </w:r>
          </w:p>
          <w:p w14:paraId="282B13FC"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◇尋ねたり応答したりするなどして、グループで話し合う。A⑵イ</w:t>
            </w:r>
          </w:p>
          <w:p w14:paraId="17AA5FE6"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7E2DBA9D"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3B5D24DA"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F5B96EF" w14:textId="77777777" w:rsidR="001A4E4D" w:rsidRDefault="00724313">
            <w:pPr>
              <w:ind w:left="386" w:hanging="386"/>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77BA438F" w14:textId="77777777" w:rsidR="001A4E4D" w:rsidRDefault="00724313">
            <w:pPr>
              <w:ind w:left="386" w:hanging="386"/>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行ってみたいお話の世界を選ぶ。</w:t>
            </w:r>
          </w:p>
          <w:p w14:paraId="3FBEC527" w14:textId="77777777" w:rsidR="001A4E4D" w:rsidRDefault="00724313">
            <w:pPr>
              <w:ind w:left="386" w:hanging="386"/>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友達と話し合う。</w:t>
            </w:r>
          </w:p>
          <w:p w14:paraId="149E3AEB" w14:textId="77777777" w:rsidR="001A4E4D" w:rsidRDefault="00724313">
            <w:pPr>
              <w:ind w:left="386" w:hanging="386"/>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話した感想を伝え合う。</w:t>
            </w:r>
          </w:p>
          <w:p w14:paraId="1547035E" w14:textId="77777777" w:rsidR="001A4E4D" w:rsidRDefault="00724313">
            <w:pPr>
              <w:ind w:left="386" w:hanging="386"/>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6058F740" w14:textId="77777777" w:rsidR="001A4E4D" w:rsidRDefault="00724313">
            <w:pPr>
              <w:ind w:left="397" w:hanging="397"/>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言葉をつなげるために、どんなことに気をつけて話し合ったかを振り返り、身につけた「言葉の力」を確かめ、これからの学習に生かそうという意識を高める。</w:t>
            </w:r>
          </w:p>
        </w:tc>
        <w:tc>
          <w:tcPr>
            <w:tcW w:w="3219" w:type="dxa"/>
            <w:shd w:val="clear" w:color="auto" w:fill="auto"/>
          </w:tcPr>
          <w:p w14:paraId="501244BD"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7E3F57A"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14:paraId="2F4D3BF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10222C3"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color w:val="000000"/>
                <w:sz w:val="18"/>
                <w:szCs w:val="18"/>
              </w:rPr>
              <w:t>「</w:t>
            </w:r>
            <w:r>
              <w:rPr>
                <w:rFonts w:ascii="ＭＳ Ｐ明朝" w:eastAsia="ＭＳ Ｐ明朝" w:hAnsi="ＭＳ Ｐ明朝" w:cs="ＭＳ Ｐ明朝"/>
                <w:color w:val="000000"/>
                <w:sz w:val="18"/>
                <w:szCs w:val="18"/>
              </w:rPr>
              <w:t>話すこと・聞くこと」において、互いの話に関心を持ち、相手の発言を受けて話をつないでいる。A⑴オ</w:t>
            </w:r>
          </w:p>
          <w:p w14:paraId="09FC56E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09DA685" w14:textId="77777777" w:rsidR="001A4E4D" w:rsidRDefault="00724313">
            <w:pPr>
              <w:ind w:left="199" w:hanging="199"/>
              <w:rPr>
                <w:rFonts w:ascii="ＭＳ Ｐゴシック" w:eastAsia="ＭＳ Ｐゴシック" w:hAnsi="ＭＳ Ｐゴシック" w:cs="ＭＳ Ｐゴシック"/>
                <w:sz w:val="18"/>
                <w:szCs w:val="18"/>
              </w:rPr>
            </w:pPr>
            <w:bookmarkStart w:id="1" w:name="_heading=h.2et92p0" w:colFirst="0" w:colLast="0"/>
            <w:bookmarkEnd w:id="1"/>
            <w:r>
              <w:rPr>
                <w:color w:val="000000"/>
                <w:sz w:val="18"/>
                <w:szCs w:val="18"/>
              </w:rPr>
              <w:t>・進</w:t>
            </w:r>
            <w:r>
              <w:rPr>
                <w:rFonts w:ascii="ＭＳ Ｐ明朝" w:eastAsia="ＭＳ Ｐ明朝" w:hAnsi="ＭＳ Ｐ明朝" w:cs="ＭＳ Ｐ明朝"/>
                <w:color w:val="000000"/>
                <w:sz w:val="18"/>
                <w:szCs w:val="18"/>
              </w:rPr>
              <w:t>んで互いの話をよく聞いて、言葉をつなぎながら、学習の見通しを持って尋ねたり応答したりするなどして、グループで話し合おうとしている。</w:t>
            </w:r>
          </w:p>
        </w:tc>
        <w:tc>
          <w:tcPr>
            <w:tcW w:w="1469" w:type="dxa"/>
            <w:shd w:val="clear" w:color="auto" w:fill="auto"/>
          </w:tcPr>
          <w:p w14:paraId="2B09F94F" w14:textId="77777777" w:rsidR="001A4E4D" w:rsidRDefault="00724313">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町探検で見つけたことを話し合う。</w:t>
            </w:r>
          </w:p>
        </w:tc>
      </w:tr>
      <w:tr w:rsidR="001A4E4D" w14:paraId="00DAF45D" w14:textId="77777777">
        <w:trPr>
          <w:cantSplit/>
          <w:trHeight w:val="1531"/>
        </w:trPr>
        <w:tc>
          <w:tcPr>
            <w:tcW w:w="418" w:type="dxa"/>
            <w:shd w:val="clear" w:color="auto" w:fill="auto"/>
            <w:tcMar>
              <w:left w:w="0" w:type="dxa"/>
              <w:right w:w="0" w:type="dxa"/>
            </w:tcMar>
            <w:vAlign w:val="center"/>
          </w:tcPr>
          <w:p w14:paraId="0B0E3A61" w14:textId="77777777" w:rsidR="001A4E4D" w:rsidRDefault="00724313">
            <w:pPr>
              <w:ind w:left="113" w:right="113"/>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９</w:t>
            </w:r>
          </w:p>
        </w:tc>
        <w:tc>
          <w:tcPr>
            <w:tcW w:w="2119" w:type="dxa"/>
            <w:shd w:val="clear" w:color="auto" w:fill="auto"/>
          </w:tcPr>
          <w:p w14:paraId="3BE24C51"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そうぞうをふくらませて読もう</w:t>
            </w:r>
          </w:p>
          <w:p w14:paraId="7396984A" w14:textId="77777777" w:rsidR="001A4E4D" w:rsidRDefault="00724313">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ニャーゴ</w:t>
            </w:r>
          </w:p>
          <w:p w14:paraId="735D390E" w14:textId="77777777" w:rsidR="001A4E4D" w:rsidRDefault="001A4E4D">
            <w:pPr>
              <w:ind w:firstLine="180"/>
              <w:rPr>
                <w:rFonts w:ascii="ＭＳ Ｐ明朝" w:eastAsia="ＭＳ Ｐ明朝" w:hAnsi="ＭＳ Ｐ明朝" w:cs="ＭＳ Ｐ明朝"/>
                <w:color w:val="000000"/>
                <w:sz w:val="18"/>
                <w:szCs w:val="18"/>
              </w:rPr>
            </w:pPr>
          </w:p>
          <w:p w14:paraId="5A62B6C2"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１２時間（読１２）</w:t>
            </w:r>
          </w:p>
          <w:p w14:paraId="180A273E"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教科書：上巻P.118～130</w:t>
            </w:r>
          </w:p>
          <w:p w14:paraId="5890252D" w14:textId="77777777" w:rsidR="001A4E4D" w:rsidRDefault="001A4E4D">
            <w:pPr>
              <w:rPr>
                <w:rFonts w:ascii="ＭＳ Ｐ明朝" w:eastAsia="ＭＳ Ｐ明朝" w:hAnsi="ＭＳ Ｐ明朝" w:cs="ＭＳ Ｐ明朝"/>
                <w:color w:val="000000"/>
                <w:sz w:val="14"/>
                <w:szCs w:val="14"/>
              </w:rPr>
            </w:pPr>
          </w:p>
          <w:p w14:paraId="2CEF1D45"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14:paraId="6C42A573"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人ぶつのようすをそうぞうして読む</w:t>
            </w:r>
          </w:p>
          <w:p w14:paraId="53D20E42" w14:textId="77777777" w:rsidR="001A4E4D" w:rsidRDefault="001A4E4D">
            <w:pPr>
              <w:rPr>
                <w:rFonts w:ascii="ＭＳ Ｐ明朝" w:eastAsia="ＭＳ Ｐ明朝" w:hAnsi="ＭＳ Ｐ明朝" w:cs="ＭＳ Ｐ明朝"/>
                <w:color w:val="000000"/>
                <w:sz w:val="16"/>
                <w:szCs w:val="16"/>
              </w:rPr>
            </w:pPr>
          </w:p>
          <w:p w14:paraId="3C79DFF4"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A9175A6" w14:textId="77777777" w:rsidR="001A4E4D" w:rsidRDefault="0072431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95B2B43"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w:t>
            </w:r>
            <w:r>
              <w:rPr>
                <w:rFonts w:ascii="ＭＳ Ｐ明朝" w:eastAsia="ＭＳ Ｐ明朝" w:hAnsi="ＭＳ Ｐ明朝" w:cs="ＭＳ Ｐ明朝"/>
                <w:sz w:val="16"/>
                <w:szCs w:val="16"/>
              </w:rPr>
              <w:t>ぶつ</w:t>
            </w:r>
            <w:r>
              <w:rPr>
                <w:rFonts w:ascii="ＭＳ Ｐ明朝" w:eastAsia="ＭＳ Ｐ明朝" w:hAnsi="ＭＳ Ｐ明朝" w:cs="ＭＳ Ｐ明朝"/>
                <w:color w:val="000000"/>
                <w:sz w:val="16"/>
                <w:szCs w:val="16"/>
              </w:rPr>
              <w:t>の</w:t>
            </w:r>
            <w:r>
              <w:rPr>
                <w:rFonts w:ascii="ＭＳ Ｐ明朝" w:eastAsia="ＭＳ Ｐ明朝" w:hAnsi="ＭＳ Ｐ明朝" w:cs="ＭＳ Ｐ明朝"/>
                <w:sz w:val="16"/>
                <w:szCs w:val="16"/>
              </w:rPr>
              <w:t>ようす</w:t>
            </w:r>
            <w:r>
              <w:rPr>
                <w:rFonts w:ascii="ＭＳ Ｐ明朝" w:eastAsia="ＭＳ Ｐ明朝" w:hAnsi="ＭＳ Ｐ明朝" w:cs="ＭＳ Ｐ明朝"/>
                <w:color w:val="000000"/>
                <w:sz w:val="16"/>
                <w:szCs w:val="16"/>
              </w:rPr>
              <w:t>を</w:t>
            </w:r>
            <w:r>
              <w:rPr>
                <w:rFonts w:ascii="ＭＳ Ｐ明朝" w:eastAsia="ＭＳ Ｐ明朝" w:hAnsi="ＭＳ Ｐ明朝" w:cs="ＭＳ Ｐ明朝"/>
                <w:sz w:val="16"/>
                <w:szCs w:val="16"/>
              </w:rPr>
              <w:t>おもいう</w:t>
            </w:r>
            <w:r>
              <w:rPr>
                <w:rFonts w:ascii="ＭＳ Ｐ明朝" w:eastAsia="ＭＳ Ｐ明朝" w:hAnsi="ＭＳ Ｐ明朝" w:cs="ＭＳ Ｐ明朝"/>
                <w:color w:val="000000"/>
                <w:sz w:val="16"/>
                <w:szCs w:val="16"/>
              </w:rPr>
              <w:t>かべる（１年「おとうとねずみチロ」）</w:t>
            </w:r>
          </w:p>
          <w:p w14:paraId="29976788" w14:textId="77777777" w:rsidR="001A4E4D" w:rsidRDefault="001A4E4D">
            <w:pPr>
              <w:rPr>
                <w:rFonts w:ascii="ＭＳ Ｐ明朝" w:eastAsia="ＭＳ Ｐ明朝" w:hAnsi="ＭＳ Ｐ明朝" w:cs="ＭＳ Ｐ明朝"/>
                <w:color w:val="000000"/>
                <w:sz w:val="18"/>
                <w:szCs w:val="18"/>
                <w:shd w:val="clear" w:color="auto" w:fill="D9D9D9"/>
              </w:rPr>
            </w:pPr>
          </w:p>
        </w:tc>
        <w:tc>
          <w:tcPr>
            <w:tcW w:w="3673" w:type="dxa"/>
            <w:shd w:val="clear" w:color="auto" w:fill="auto"/>
          </w:tcPr>
          <w:p w14:paraId="306B9D1B"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w:t>
            </w:r>
            <w:r>
              <w:rPr>
                <w:rFonts w:ascii="ＭＳ Ｐゴシック" w:eastAsia="ＭＳ Ｐゴシック" w:hAnsi="ＭＳ Ｐゴシック" w:cs="ＭＳ Ｐゴシック"/>
                <w:sz w:val="18"/>
                <w:szCs w:val="18"/>
              </w:rPr>
              <w:t>様子</w:t>
            </w:r>
            <w:r>
              <w:rPr>
                <w:rFonts w:ascii="ＭＳ Ｐゴシック" w:eastAsia="ＭＳ Ｐゴシック" w:hAnsi="ＭＳ Ｐゴシック" w:cs="ＭＳ Ｐゴシック"/>
                <w:color w:val="000000"/>
                <w:sz w:val="18"/>
                <w:szCs w:val="18"/>
              </w:rPr>
              <w:t>を想像し</w:t>
            </w:r>
            <w:r>
              <w:rPr>
                <w:rFonts w:ascii="ＭＳ Ｐゴシック" w:eastAsia="ＭＳ Ｐゴシック" w:hAnsi="ＭＳ Ｐゴシック" w:cs="ＭＳ Ｐゴシック"/>
                <w:sz w:val="18"/>
                <w:szCs w:val="18"/>
              </w:rPr>
              <w:t>て</w:t>
            </w:r>
            <w:r>
              <w:rPr>
                <w:rFonts w:ascii="ＭＳ Ｐゴシック" w:eastAsia="ＭＳ Ｐゴシック" w:hAnsi="ＭＳ Ｐゴシック" w:cs="ＭＳ Ｐゴシック"/>
                <w:color w:val="000000"/>
                <w:sz w:val="18"/>
                <w:szCs w:val="18"/>
              </w:rPr>
              <w:t>、音読で表すことができる。</w:t>
            </w:r>
          </w:p>
          <w:p w14:paraId="2B76E057"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◇物語を音読する。C⑵イ</w:t>
            </w:r>
          </w:p>
          <w:p w14:paraId="0A8920AE"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49B77A18"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1ED3BE1E"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C313EBE"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4840E18E"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「ニャーゴ」を読み、どんな出来事が起きたか確かめる。</w:t>
            </w:r>
          </w:p>
          <w:p w14:paraId="7C19D8F4"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登場人物の行動や会話からそのわけを考える。</w:t>
            </w:r>
          </w:p>
          <w:p w14:paraId="06A4F6B7"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想像したことを音読で表す。</w:t>
            </w:r>
          </w:p>
          <w:p w14:paraId="01997784"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778ABCCB"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人物の様子を想像して、どのように音読したかを振り返り、身につけた「言葉の力」を確かめ、これからの学習に生かそうという意識を高める。</w:t>
            </w:r>
          </w:p>
        </w:tc>
        <w:tc>
          <w:tcPr>
            <w:tcW w:w="3219" w:type="dxa"/>
            <w:shd w:val="clear" w:color="auto" w:fill="auto"/>
          </w:tcPr>
          <w:p w14:paraId="2079C0A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9E0338F"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sz w:val="18"/>
                <w:szCs w:val="18"/>
              </w:rPr>
              <w:t>語のまとまりや言葉の響きなどに気をつけて音読している。</w:t>
            </w:r>
            <w:r>
              <w:rPr>
                <w:rFonts w:ascii="ＭＳ Ｐ明朝" w:eastAsia="ＭＳ Ｐ明朝" w:hAnsi="ＭＳ Ｐ明朝" w:cs="ＭＳ Ｐ明朝"/>
                <w:color w:val="000000"/>
                <w:sz w:val="18"/>
                <w:szCs w:val="18"/>
              </w:rPr>
              <w:t>⑴ク</w:t>
            </w:r>
          </w:p>
          <w:p w14:paraId="2926E8F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54C31FEB"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sz w:val="18"/>
                <w:szCs w:val="18"/>
              </w:rPr>
              <w:t>「読むこと」において、場面の様子に着目して、登場人物の行動や様子を具体的に想像している。C⑴エ</w:t>
            </w:r>
          </w:p>
          <w:p w14:paraId="5CAC675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D046C4F" w14:textId="77777777" w:rsidR="001A4E4D" w:rsidRDefault="00724313">
            <w:pPr>
              <w:ind w:left="199" w:hanging="199"/>
              <w:rPr>
                <w:rFonts w:ascii="ＭＳ Ｐ明朝" w:eastAsia="ＭＳ Ｐ明朝" w:hAnsi="ＭＳ Ｐ明朝" w:cs="ＭＳ Ｐ明朝"/>
                <w:color w:val="000000"/>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進んで人物の様子を想像し、音読で表そうとしている。</w:t>
            </w:r>
          </w:p>
        </w:tc>
        <w:tc>
          <w:tcPr>
            <w:tcW w:w="1469" w:type="dxa"/>
            <w:shd w:val="clear" w:color="auto" w:fill="auto"/>
          </w:tcPr>
          <w:p w14:paraId="0DBC0365" w14:textId="77777777" w:rsidR="001A4E4D" w:rsidRDefault="00724313">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人物の様子が分かる言葉を見つけながら読み、物語を楽しむ。</w:t>
            </w:r>
          </w:p>
        </w:tc>
      </w:tr>
      <w:tr w:rsidR="001A4E4D" w14:paraId="1574D680" w14:textId="77777777">
        <w:trPr>
          <w:cantSplit/>
          <w:trHeight w:val="1531"/>
        </w:trPr>
        <w:tc>
          <w:tcPr>
            <w:tcW w:w="418" w:type="dxa"/>
            <w:shd w:val="clear" w:color="auto" w:fill="auto"/>
            <w:tcMar>
              <w:left w:w="0" w:type="dxa"/>
              <w:right w:w="0" w:type="dxa"/>
            </w:tcMar>
            <w:vAlign w:val="center"/>
          </w:tcPr>
          <w:p w14:paraId="6ADD4FE0" w14:textId="77777777" w:rsidR="001A4E4D" w:rsidRDefault="00724313">
            <w:pPr>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９</w:t>
            </w:r>
          </w:p>
        </w:tc>
        <w:tc>
          <w:tcPr>
            <w:tcW w:w="2119" w:type="dxa"/>
            <w:shd w:val="clear" w:color="auto" w:fill="auto"/>
          </w:tcPr>
          <w:p w14:paraId="474E3824"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４</w:t>
            </w:r>
          </w:p>
          <w:p w14:paraId="1ECC9486" w14:textId="77777777" w:rsidR="001A4E4D" w:rsidRDefault="001A4E4D">
            <w:pPr>
              <w:ind w:firstLine="210"/>
              <w:rPr>
                <w:rFonts w:ascii="ＭＳ Ｐ明朝" w:eastAsia="ＭＳ Ｐ明朝" w:hAnsi="ＭＳ Ｐ明朝" w:cs="ＭＳ Ｐ明朝"/>
              </w:rPr>
            </w:pPr>
          </w:p>
          <w:p w14:paraId="296A8B2F"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776A4DE2"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教科書：上巻P.131</w:t>
            </w:r>
          </w:p>
        </w:tc>
        <w:tc>
          <w:tcPr>
            <w:tcW w:w="3673" w:type="dxa"/>
            <w:shd w:val="clear" w:color="auto" w:fill="auto"/>
          </w:tcPr>
          <w:p w14:paraId="443ABFB4"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14:paraId="1CD925BF"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5189E38E"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31EBB041"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9D57625"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14:paraId="4D223CB0" w14:textId="77777777" w:rsidR="001A4E4D" w:rsidRDefault="00724313">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19" w:type="dxa"/>
            <w:shd w:val="clear" w:color="auto" w:fill="auto"/>
          </w:tcPr>
          <w:p w14:paraId="357EFE3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3EB2206"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14:paraId="4E853A2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8152C01"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0F461EE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01C0CB0" w14:textId="77777777" w:rsidR="001A4E4D" w:rsidRDefault="00724313">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69" w:type="dxa"/>
            <w:shd w:val="clear" w:color="auto" w:fill="auto"/>
          </w:tcPr>
          <w:p w14:paraId="1F1F7915" w14:textId="77777777" w:rsidR="001A4E4D" w:rsidRDefault="001A4E4D">
            <w:pPr>
              <w:ind w:left="50" w:hanging="50"/>
              <w:rPr>
                <w:rFonts w:ascii="ＭＳ Ｐ明朝" w:eastAsia="ＭＳ Ｐ明朝" w:hAnsi="ＭＳ Ｐ明朝" w:cs="ＭＳ Ｐ明朝"/>
                <w:sz w:val="18"/>
                <w:szCs w:val="18"/>
              </w:rPr>
            </w:pPr>
          </w:p>
        </w:tc>
      </w:tr>
      <w:tr w:rsidR="001A4E4D" w14:paraId="33EB13E8" w14:textId="77777777">
        <w:trPr>
          <w:cantSplit/>
          <w:trHeight w:val="1531"/>
        </w:trPr>
        <w:tc>
          <w:tcPr>
            <w:tcW w:w="418" w:type="dxa"/>
            <w:shd w:val="clear" w:color="auto" w:fill="auto"/>
            <w:tcMar>
              <w:left w:w="0" w:type="dxa"/>
              <w:right w:w="0" w:type="dxa"/>
            </w:tcMar>
            <w:vAlign w:val="center"/>
          </w:tcPr>
          <w:p w14:paraId="3E55A4FF" w14:textId="77777777" w:rsidR="001A4E4D" w:rsidRDefault="00724313">
            <w:pPr>
              <w:spacing w:line="220" w:lineRule="auto"/>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lastRenderedPageBreak/>
              <w:t>９</w:t>
            </w:r>
          </w:p>
        </w:tc>
        <w:tc>
          <w:tcPr>
            <w:tcW w:w="2119" w:type="dxa"/>
            <w:shd w:val="clear" w:color="auto" w:fill="auto"/>
          </w:tcPr>
          <w:p w14:paraId="76A7A2D3"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ものの名前をあらわすことば</w:t>
            </w:r>
          </w:p>
          <w:p w14:paraId="181E70D7"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62DBA911"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14:paraId="1FF1DD86"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教科書：上巻P.132～133</w:t>
            </w:r>
          </w:p>
          <w:p w14:paraId="1CCC2A2F" w14:textId="77777777" w:rsidR="001A4E4D" w:rsidRDefault="001A4E4D">
            <w:pPr>
              <w:rPr>
                <w:rFonts w:ascii="ＭＳ Ｐゴシック" w:eastAsia="ＭＳ Ｐゴシック" w:hAnsi="ＭＳ Ｐゴシック" w:cs="ＭＳ Ｐゴシック"/>
                <w:color w:val="000000"/>
                <w:sz w:val="18"/>
                <w:szCs w:val="18"/>
              </w:rPr>
            </w:pPr>
          </w:p>
          <w:p w14:paraId="5F7B1202" w14:textId="77777777" w:rsidR="001A4E4D" w:rsidRDefault="00724313">
            <w:pPr>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w:t>
            </w:r>
          </w:p>
          <w:p w14:paraId="0F6EB4C4" w14:textId="77777777" w:rsidR="001A4E4D" w:rsidRDefault="0072431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519751B"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意味による語句のまとまりや上位語・下位語を理解して、語彙を豊かにする（1年「まとめてよぶことば」）</w:t>
            </w:r>
          </w:p>
          <w:p w14:paraId="5CAE6599"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297C81CA" w14:textId="77777777" w:rsidR="001A4E4D" w:rsidRDefault="00724313">
            <w:pPr>
              <w:pBdr>
                <w:top w:val="nil"/>
                <w:left w:val="nil"/>
                <w:bottom w:val="nil"/>
                <w:right w:val="nil"/>
                <w:between w:val="nil"/>
              </w:pBd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●物の名前を表す言葉について理解し、語彙を豊かにすることができる。</w:t>
            </w:r>
          </w:p>
          <w:p w14:paraId="288BE8BE"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1A6C8A02"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0F71F0E"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意味によるまとまりを考えながら、身近な物の名前を表す言葉を集める。「ことばの広場」を活用する。</w:t>
            </w:r>
          </w:p>
          <w:p w14:paraId="336F3BFF"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集めた言葉を使って文を作る。</w:t>
            </w:r>
          </w:p>
          <w:p w14:paraId="4D5D6C4B" w14:textId="77777777" w:rsidR="001A4E4D" w:rsidRDefault="00724313">
            <w:pPr>
              <w:ind w:left="369" w:hanging="369"/>
              <w:rPr>
                <w:rFonts w:ascii="ＭＳ Ｐゴシック" w:eastAsia="ＭＳ Ｐゴシック" w:hAnsi="ＭＳ Ｐゴシック" w:cs="ＭＳ Ｐゴシック"/>
                <w:color w:val="000000"/>
                <w:sz w:val="18"/>
                <w:szCs w:val="18"/>
              </w:rPr>
            </w:pPr>
            <w:r>
              <w:rPr>
                <w:sz w:val="18"/>
                <w:szCs w:val="18"/>
              </w:rPr>
              <w:t xml:space="preserve">４　</w:t>
            </w:r>
            <w:r>
              <w:rPr>
                <w:rFonts w:ascii="ＭＳ Ｐ明朝" w:eastAsia="ＭＳ Ｐ明朝" w:hAnsi="ＭＳ Ｐ明朝" w:cs="ＭＳ Ｐ明朝"/>
                <w:sz w:val="18"/>
                <w:szCs w:val="18"/>
              </w:rPr>
              <w:t>学習を振り返り、物の名前を表す言葉についての理解を確かめる。</w:t>
            </w:r>
          </w:p>
        </w:tc>
        <w:tc>
          <w:tcPr>
            <w:tcW w:w="3219" w:type="dxa"/>
            <w:shd w:val="clear" w:color="auto" w:fill="auto"/>
          </w:tcPr>
          <w:p w14:paraId="14105E1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2F6D1A7" w14:textId="77777777" w:rsidR="001A4E4D" w:rsidRDefault="00724313">
            <w:pPr>
              <w:ind w:left="199" w:hanging="199"/>
              <w:rPr>
                <w:rFonts w:ascii="ＭＳ Ｐ明朝" w:eastAsia="ＭＳ Ｐ明朝" w:hAnsi="ＭＳ Ｐ明朝" w:cs="ＭＳ Ｐ明朝"/>
                <w:sz w:val="18"/>
                <w:szCs w:val="18"/>
              </w:rPr>
            </w:pPr>
            <w:r>
              <w:rPr>
                <w:sz w:val="18"/>
                <w:szCs w:val="18"/>
                <w:highlight w:val="white"/>
              </w:rPr>
              <w:t>◎</w:t>
            </w:r>
            <w:r>
              <w:rPr>
                <w:rFonts w:ascii="ＭＳ Ｐ明朝" w:eastAsia="ＭＳ Ｐ明朝" w:hAnsi="ＭＳ Ｐ明朝" w:cs="ＭＳ Ｐ明朝"/>
                <w:sz w:val="18"/>
                <w:szCs w:val="18"/>
              </w:rPr>
              <w:t>身近なことを表す語句の量を増し、文章の中で使うとともに、言葉には意味による語句のまとまりがあることに気づき、語彙を豊かにしている。⑴オ</w:t>
            </w:r>
          </w:p>
          <w:p w14:paraId="61D5D513"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35C18D6"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「書くこと」において、語と語との続き方に注意しながら、内容のまとまりが分かるように書き表し方を工夫している。B⑴ウ</w:t>
            </w:r>
          </w:p>
          <w:p w14:paraId="5F31A8E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F29739F" w14:textId="77777777" w:rsidR="001A4E4D" w:rsidRDefault="00724313">
            <w:pPr>
              <w:tabs>
                <w:tab w:val="left" w:pos="1009"/>
              </w:tabs>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進んで物の名前</w:t>
            </w:r>
            <w:r>
              <w:rPr>
                <w:rFonts w:ascii="ＭＳ Ｐ明朝" w:eastAsia="ＭＳ Ｐ明朝" w:hAnsi="ＭＳ Ｐ明朝" w:cs="ＭＳ Ｐ明朝"/>
                <w:sz w:val="18"/>
                <w:szCs w:val="18"/>
              </w:rPr>
              <w:t>を表す語句の量を増し、意味によるまとまりを意識しながら</w:t>
            </w:r>
            <w:r>
              <w:rPr>
                <w:rFonts w:ascii="ＭＳ Ｐ明朝" w:eastAsia="ＭＳ Ｐ明朝" w:hAnsi="ＭＳ Ｐ明朝" w:cs="ＭＳ Ｐ明朝"/>
                <w:color w:val="000000"/>
                <w:sz w:val="18"/>
                <w:szCs w:val="18"/>
              </w:rPr>
              <w:t>、学習課題に沿って、話</w:t>
            </w:r>
            <w:r>
              <w:rPr>
                <w:rFonts w:ascii="ＭＳ Ｐ明朝" w:eastAsia="ＭＳ Ｐ明朝" w:hAnsi="ＭＳ Ｐ明朝" w:cs="ＭＳ Ｐ明朝"/>
                <w:sz w:val="18"/>
                <w:szCs w:val="18"/>
              </w:rPr>
              <w:t>や文章の中で使おうとしている。</w:t>
            </w:r>
          </w:p>
        </w:tc>
        <w:tc>
          <w:tcPr>
            <w:tcW w:w="1469" w:type="dxa"/>
            <w:shd w:val="clear" w:color="auto" w:fill="auto"/>
          </w:tcPr>
          <w:p w14:paraId="44455C19" w14:textId="77777777" w:rsidR="001A4E4D" w:rsidRDefault="001A4E4D">
            <w:pPr>
              <w:spacing w:line="220" w:lineRule="auto"/>
              <w:ind w:left="50" w:hanging="50"/>
              <w:rPr>
                <w:rFonts w:ascii="ＭＳ Ｐ明朝" w:eastAsia="ＭＳ Ｐ明朝" w:hAnsi="ＭＳ Ｐ明朝" w:cs="ＭＳ Ｐ明朝"/>
                <w:sz w:val="18"/>
                <w:szCs w:val="18"/>
              </w:rPr>
            </w:pPr>
          </w:p>
        </w:tc>
      </w:tr>
      <w:tr w:rsidR="001A4E4D" w14:paraId="3DC8811A" w14:textId="77777777">
        <w:trPr>
          <w:cantSplit/>
          <w:trHeight w:val="1531"/>
        </w:trPr>
        <w:tc>
          <w:tcPr>
            <w:tcW w:w="418" w:type="dxa"/>
            <w:shd w:val="clear" w:color="auto" w:fill="auto"/>
            <w:tcMar>
              <w:left w:w="0" w:type="dxa"/>
              <w:right w:w="0" w:type="dxa"/>
            </w:tcMar>
            <w:vAlign w:val="center"/>
          </w:tcPr>
          <w:p w14:paraId="5C67898A" w14:textId="77777777" w:rsidR="001A4E4D" w:rsidRDefault="00724313">
            <w:pPr>
              <w:spacing w:line="220" w:lineRule="auto"/>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９</w:t>
            </w:r>
          </w:p>
        </w:tc>
        <w:tc>
          <w:tcPr>
            <w:tcW w:w="2119" w:type="dxa"/>
            <w:shd w:val="clear" w:color="auto" w:fill="auto"/>
          </w:tcPr>
          <w:p w14:paraId="0B14604F"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絵を見てお話を書こう</w:t>
            </w:r>
          </w:p>
          <w:p w14:paraId="27BF5CC4" w14:textId="77777777" w:rsidR="001A4E4D" w:rsidRDefault="001A4E4D">
            <w:pPr>
              <w:ind w:firstLine="180"/>
              <w:rPr>
                <w:rFonts w:ascii="ＭＳ Ｐ明朝" w:eastAsia="ＭＳ Ｐ明朝" w:hAnsi="ＭＳ Ｐ明朝" w:cs="ＭＳ Ｐ明朝"/>
                <w:color w:val="000000"/>
                <w:sz w:val="18"/>
                <w:szCs w:val="18"/>
              </w:rPr>
            </w:pPr>
          </w:p>
          <w:p w14:paraId="7356892B"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１０時間（書１０）</w:t>
            </w:r>
          </w:p>
          <w:p w14:paraId="59D918C7"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教科書：上巻P.134～139</w:t>
            </w:r>
          </w:p>
          <w:p w14:paraId="78986255" w14:textId="77777777" w:rsidR="001A4E4D" w:rsidRDefault="001A4E4D">
            <w:pPr>
              <w:rPr>
                <w:rFonts w:ascii="ＭＳ Ｐ明朝" w:eastAsia="ＭＳ Ｐ明朝" w:hAnsi="ＭＳ Ｐ明朝" w:cs="ＭＳ Ｐ明朝"/>
                <w:color w:val="000000"/>
                <w:sz w:val="14"/>
                <w:szCs w:val="14"/>
              </w:rPr>
            </w:pPr>
          </w:p>
          <w:p w14:paraId="09014122"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14:paraId="102C5859"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場面のつながりを考えて書く</w:t>
            </w:r>
          </w:p>
          <w:p w14:paraId="1045FB24" w14:textId="77777777" w:rsidR="001A4E4D" w:rsidRDefault="001A4E4D">
            <w:pPr>
              <w:rPr>
                <w:rFonts w:ascii="ＭＳ Ｐ明朝" w:eastAsia="ＭＳ Ｐ明朝" w:hAnsi="ＭＳ Ｐ明朝" w:cs="ＭＳ Ｐ明朝"/>
                <w:color w:val="000000"/>
                <w:sz w:val="18"/>
                <w:szCs w:val="18"/>
              </w:rPr>
            </w:pPr>
          </w:p>
          <w:p w14:paraId="67C05F61" w14:textId="77777777" w:rsidR="001A4E4D" w:rsidRDefault="00724313">
            <w:pPr>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w:t>
            </w:r>
          </w:p>
          <w:p w14:paraId="5A17FB22" w14:textId="77777777" w:rsidR="001A4E4D" w:rsidRDefault="00724313">
            <w:pPr>
              <w:spacing w:line="220" w:lineRule="auto"/>
              <w:rPr>
                <w:rFonts w:ascii="ＭＳ Ｐゴシック" w:eastAsia="ＭＳ Ｐゴシック" w:hAnsi="ＭＳ Ｐゴシック" w:cs="ＭＳ Ｐゴシック"/>
                <w:color w:val="000000"/>
                <w:sz w:val="16"/>
                <w:szCs w:val="16"/>
              </w:rPr>
            </w:pPr>
            <w:r>
              <w:rPr>
                <w:rFonts w:ascii="ＭＳ Ｐゴシック" w:eastAsia="ＭＳ Ｐゴシック" w:hAnsi="ＭＳ Ｐゴシック" w:cs="ＭＳ Ｐゴシック"/>
                <w:color w:val="000000"/>
                <w:sz w:val="16"/>
                <w:szCs w:val="16"/>
              </w:rPr>
              <w:t>既習事項との関連</w:t>
            </w:r>
          </w:p>
          <w:p w14:paraId="650A1A98" w14:textId="77777777" w:rsidR="001A4E4D" w:rsidRDefault="00724313">
            <w:pPr>
              <w:spacing w:line="220" w:lineRule="auto"/>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人物を考えてお話を書く。（１年「おはなしを　かこう」）</w:t>
            </w:r>
          </w:p>
          <w:p w14:paraId="4FAB31DA" w14:textId="77777777" w:rsidR="001A4E4D" w:rsidRDefault="001A4E4D">
            <w:pPr>
              <w:rPr>
                <w:rFonts w:ascii="ＭＳ Ｐ明朝" w:eastAsia="ＭＳ Ｐ明朝" w:hAnsi="ＭＳ Ｐ明朝" w:cs="ＭＳ Ｐ明朝"/>
                <w:color w:val="000000"/>
                <w:sz w:val="18"/>
                <w:szCs w:val="18"/>
                <w:shd w:val="clear" w:color="auto" w:fill="D9D9D9"/>
              </w:rPr>
            </w:pPr>
          </w:p>
        </w:tc>
        <w:tc>
          <w:tcPr>
            <w:tcW w:w="3673" w:type="dxa"/>
            <w:shd w:val="clear" w:color="auto" w:fill="auto"/>
          </w:tcPr>
          <w:p w14:paraId="75A462F7" w14:textId="77777777" w:rsidR="001A4E4D" w:rsidRDefault="0072431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●内容のまとまりが分かるように書き表し方を工夫して、簡単な物語を書</w:t>
            </w:r>
            <w:r>
              <w:rPr>
                <w:rFonts w:ascii="ＭＳ Ｐゴシック" w:eastAsia="ＭＳ Ｐゴシック" w:hAnsi="ＭＳ Ｐゴシック" w:cs="ＭＳ Ｐゴシック"/>
                <w:sz w:val="18"/>
                <w:szCs w:val="18"/>
              </w:rPr>
              <w:t>くことができる</w:t>
            </w:r>
            <w:r>
              <w:rPr>
                <w:rFonts w:ascii="ＭＳ Ｐゴシック" w:eastAsia="ＭＳ Ｐゴシック" w:hAnsi="ＭＳ Ｐゴシック" w:cs="ＭＳ Ｐゴシック"/>
                <w:color w:val="000000"/>
                <w:sz w:val="18"/>
                <w:szCs w:val="18"/>
              </w:rPr>
              <w:t>。</w:t>
            </w:r>
          </w:p>
          <w:p w14:paraId="3E7597B7"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◇簡単な物語を書く。B⑵ウ</w:t>
            </w:r>
          </w:p>
          <w:p w14:paraId="404A163B"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7543AB99"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401B0870"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81F9444"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1E87DDE8"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絵を見て想像する。</w:t>
            </w:r>
          </w:p>
          <w:p w14:paraId="5D58C1A8"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お話を考えて書く。</w:t>
            </w:r>
          </w:p>
          <w:p w14:paraId="310A2299"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お話を読み合う。</w:t>
            </w:r>
          </w:p>
          <w:p w14:paraId="6CDE15E1"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1EFA51D3"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場面がつながるようにどのようなことを工夫してお話を書いたかを振り返り、身につけた「言葉の力」を確かめ、これからの学習に生かそうという意識を高める。</w:t>
            </w:r>
          </w:p>
          <w:p w14:paraId="0421D383" w14:textId="77777777" w:rsidR="001A4E4D" w:rsidRDefault="001A4E4D">
            <w:pPr>
              <w:ind w:left="360" w:hanging="360"/>
              <w:rPr>
                <w:rFonts w:ascii="ＭＳ Ｐ明朝" w:eastAsia="ＭＳ Ｐ明朝" w:hAnsi="ＭＳ Ｐ明朝" w:cs="ＭＳ Ｐ明朝"/>
                <w:color w:val="000000"/>
                <w:sz w:val="18"/>
                <w:szCs w:val="18"/>
              </w:rPr>
            </w:pPr>
          </w:p>
        </w:tc>
        <w:tc>
          <w:tcPr>
            <w:tcW w:w="3219" w:type="dxa"/>
            <w:shd w:val="clear" w:color="auto" w:fill="auto"/>
          </w:tcPr>
          <w:p w14:paraId="20BC037C"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7DE7D0B"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sz w:val="18"/>
                <w:szCs w:val="18"/>
              </w:rPr>
              <w:t>長音、拗音、促音、撥音などの表記、助詞の「は」、「へ」および「を」の使い方、句読点の打ち方、かぎ（「　」）の使い方を理解して文や文章の中で使っている。</w:t>
            </w:r>
            <w:r>
              <w:rPr>
                <w:rFonts w:ascii="ＭＳ Ｐ明朝" w:eastAsia="ＭＳ Ｐ明朝" w:hAnsi="ＭＳ Ｐ明朝" w:cs="ＭＳ Ｐ明朝"/>
                <w:color w:val="000000"/>
                <w:sz w:val="18"/>
                <w:szCs w:val="18"/>
              </w:rPr>
              <w:t>(１)ウ</w:t>
            </w:r>
          </w:p>
          <w:p w14:paraId="5D6FF66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B4C7402"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書くこと」において、自分の思いや考えが明確になるように、事柄の順序に沿って簡単な構成を考えている。Ｂ</w:t>
            </w:r>
            <w:r>
              <w:rPr>
                <w:rFonts w:ascii="ＭＳ Ｐ明朝" w:eastAsia="ＭＳ Ｐ明朝" w:hAnsi="ＭＳ Ｐ明朝" w:cs="ＭＳ Ｐ明朝"/>
                <w:color w:val="000000"/>
                <w:sz w:val="18"/>
                <w:szCs w:val="18"/>
              </w:rPr>
              <w:t>(1)イ</w:t>
            </w:r>
          </w:p>
          <w:p w14:paraId="2F0B391C"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書くこと」において、語と語や文と文との続き方に注意しながら、内容のまとまりが分かるように書き表し方を工夫している。Ｂ</w:t>
            </w:r>
            <w:r>
              <w:rPr>
                <w:rFonts w:ascii="ＭＳ Ｐ明朝" w:eastAsia="ＭＳ Ｐ明朝" w:hAnsi="ＭＳ Ｐ明朝" w:cs="ＭＳ Ｐ明朝"/>
                <w:color w:val="000000"/>
                <w:sz w:val="18"/>
                <w:szCs w:val="18"/>
              </w:rPr>
              <w:t>(１)ウ</w:t>
            </w:r>
          </w:p>
          <w:p w14:paraId="5C9AAC7B"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4D7C533"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進んでお話の場面のつながりを考え、学習の見通しを持って、想像を広げて物語を書こうとしている。</w:t>
            </w:r>
          </w:p>
        </w:tc>
        <w:tc>
          <w:tcPr>
            <w:tcW w:w="1469" w:type="dxa"/>
            <w:shd w:val="clear" w:color="auto" w:fill="auto"/>
          </w:tcPr>
          <w:p w14:paraId="54B4F930" w14:textId="77777777" w:rsidR="001A4E4D" w:rsidRDefault="00724313">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困ったことが起きたとき、お話の人物ならどうするかを想像する。</w:t>
            </w:r>
          </w:p>
        </w:tc>
      </w:tr>
      <w:tr w:rsidR="001A4E4D" w14:paraId="77DE3EB1" w14:textId="77777777">
        <w:trPr>
          <w:cantSplit/>
          <w:trHeight w:val="1531"/>
        </w:trPr>
        <w:tc>
          <w:tcPr>
            <w:tcW w:w="418" w:type="dxa"/>
            <w:shd w:val="clear" w:color="auto" w:fill="auto"/>
            <w:tcMar>
              <w:left w:w="0" w:type="dxa"/>
              <w:right w:w="0" w:type="dxa"/>
            </w:tcMar>
            <w:vAlign w:val="center"/>
          </w:tcPr>
          <w:p w14:paraId="500D940B"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19" w:type="dxa"/>
            <w:shd w:val="clear" w:color="auto" w:fill="auto"/>
          </w:tcPr>
          <w:p w14:paraId="33F53C6B"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ビーバーのひみつをつたえよう</w:t>
            </w:r>
          </w:p>
          <w:p w14:paraId="621BA737" w14:textId="77777777" w:rsidR="001A4E4D" w:rsidRDefault="00724313">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ビーバーの大工事</w:t>
            </w:r>
          </w:p>
          <w:p w14:paraId="59EADAB8" w14:textId="77777777" w:rsidR="001A4E4D" w:rsidRDefault="001A4E4D">
            <w:pPr>
              <w:rPr>
                <w:rFonts w:ascii="ＭＳ Ｐ明朝" w:eastAsia="ＭＳ Ｐ明朝" w:hAnsi="ＭＳ Ｐ明朝" w:cs="ＭＳ Ｐ明朝"/>
                <w:sz w:val="18"/>
                <w:szCs w:val="18"/>
              </w:rPr>
            </w:pPr>
          </w:p>
          <w:p w14:paraId="21D5BAB5"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１１時間（読１１）</w:t>
            </w:r>
          </w:p>
          <w:p w14:paraId="1F6880E1"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教科書：下巻P.8～20</w:t>
            </w:r>
          </w:p>
          <w:p w14:paraId="07250A63" w14:textId="77777777" w:rsidR="001A4E4D" w:rsidRDefault="001A4E4D">
            <w:pPr>
              <w:rPr>
                <w:rFonts w:ascii="ＭＳ Ｐ明朝" w:eastAsia="ＭＳ Ｐ明朝" w:hAnsi="ＭＳ Ｐ明朝" w:cs="ＭＳ Ｐ明朝"/>
                <w:sz w:val="14"/>
                <w:szCs w:val="14"/>
              </w:rPr>
            </w:pPr>
          </w:p>
          <w:p w14:paraId="330C38DB"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76EDE892"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だいじなことばをさがしながら読む</w:t>
            </w:r>
          </w:p>
          <w:p w14:paraId="20002007" w14:textId="77777777" w:rsidR="001A4E4D" w:rsidRDefault="001A4E4D">
            <w:pPr>
              <w:rPr>
                <w:rFonts w:ascii="ＭＳ Ｐ明朝" w:eastAsia="ＭＳ Ｐ明朝" w:hAnsi="ＭＳ Ｐ明朝" w:cs="ＭＳ Ｐ明朝"/>
                <w:sz w:val="16"/>
                <w:szCs w:val="16"/>
              </w:rPr>
            </w:pPr>
          </w:p>
          <w:p w14:paraId="3FD9711A"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3D4D401"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6D5F0DE"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順序を考えて読む。（２年「たんぽぽ」）</w:t>
            </w:r>
          </w:p>
          <w:p w14:paraId="388671EE" w14:textId="77777777" w:rsidR="001A4E4D" w:rsidRDefault="001A4E4D">
            <w:pPr>
              <w:rPr>
                <w:rFonts w:ascii="ＭＳ Ｐ明朝" w:eastAsia="ＭＳ Ｐ明朝" w:hAnsi="ＭＳ Ｐ明朝" w:cs="ＭＳ Ｐ明朝"/>
                <w:sz w:val="18"/>
                <w:szCs w:val="18"/>
                <w:shd w:val="clear" w:color="auto" w:fill="D9D9D9"/>
              </w:rPr>
            </w:pPr>
          </w:p>
        </w:tc>
        <w:tc>
          <w:tcPr>
            <w:tcW w:w="3673" w:type="dxa"/>
            <w:shd w:val="clear" w:color="auto" w:fill="auto"/>
          </w:tcPr>
          <w:p w14:paraId="18CD85EA"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●読んで見つけたビーバーの秘密を伝え合うことができる。</w:t>
            </w:r>
          </w:p>
          <w:p w14:paraId="1F971C4E"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◇説明的な文章を読み、分かったことや考えたことを伝える。C⑵ア</w:t>
            </w:r>
          </w:p>
          <w:p w14:paraId="03259BF4"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4DC9B48"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2E3E097A"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CFE6284"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66162995"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「ビーバーの大工事」を読み、何が書いてあったか、確かめる。</w:t>
            </w:r>
          </w:p>
          <w:p w14:paraId="7B462BD7"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ビーバーの秘密を見つける。</w:t>
            </w:r>
          </w:p>
          <w:p w14:paraId="4E0CDAD4"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見つけた秘密を伝え合う。</w:t>
            </w:r>
          </w:p>
          <w:p w14:paraId="5E33DD71"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06C31D82"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伝えたい秘密をまとめるときどのような言葉を元に考えたかを振り返り、身につけた「言葉の力」を確かめ、これからの学習に生かそうという意識を高める。</w:t>
            </w:r>
          </w:p>
        </w:tc>
        <w:tc>
          <w:tcPr>
            <w:tcW w:w="3219" w:type="dxa"/>
            <w:shd w:val="clear" w:color="auto" w:fill="auto"/>
          </w:tcPr>
          <w:p w14:paraId="064FB57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3AF109F1"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14:paraId="4C17447B"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33AB0C09"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読むこと」において、文章の中の重要な語や文を考えて選び出</w:t>
            </w:r>
            <w:r>
              <w:rPr>
                <w:rFonts w:ascii="ＭＳ Ｐ明朝" w:eastAsia="ＭＳ Ｐ明朝" w:hAnsi="ＭＳ Ｐ明朝" w:cs="ＭＳ Ｐ明朝"/>
                <w:sz w:val="18"/>
                <w:szCs w:val="18"/>
              </w:rPr>
              <w:t>している。C⑴ウ</w:t>
            </w:r>
          </w:p>
          <w:p w14:paraId="43F97795"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読むこと」において、文章を読んで感じたことや分かったことを共有</w:t>
            </w:r>
            <w:r>
              <w:rPr>
                <w:rFonts w:ascii="ＭＳ Ｐ明朝" w:eastAsia="ＭＳ Ｐ明朝" w:hAnsi="ＭＳ Ｐ明朝" w:cs="ＭＳ Ｐ明朝"/>
                <w:sz w:val="18"/>
                <w:szCs w:val="18"/>
              </w:rPr>
              <w:t>している。C⑴カ</w:t>
            </w:r>
          </w:p>
          <w:p w14:paraId="546D5F73"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2F3B432" w14:textId="77777777" w:rsidR="001A4E4D" w:rsidRDefault="0072431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進んでだいじな言葉を探しながら読み、学習の見通しを持って考えたことを伝え合おうとしている。</w:t>
            </w:r>
          </w:p>
        </w:tc>
        <w:tc>
          <w:tcPr>
            <w:tcW w:w="1469" w:type="dxa"/>
            <w:shd w:val="clear" w:color="auto" w:fill="auto"/>
          </w:tcPr>
          <w:p w14:paraId="5A54877A" w14:textId="77777777" w:rsidR="001A4E4D" w:rsidRDefault="00724313">
            <w:pPr>
              <w:spacing w:line="221"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生活科で、知りたいことを調べるための本を読む。</w:t>
            </w:r>
          </w:p>
        </w:tc>
      </w:tr>
      <w:tr w:rsidR="001A4E4D" w14:paraId="4B6D66A4" w14:textId="77777777">
        <w:trPr>
          <w:cantSplit/>
          <w:trHeight w:val="1531"/>
        </w:trPr>
        <w:tc>
          <w:tcPr>
            <w:tcW w:w="418" w:type="dxa"/>
            <w:shd w:val="clear" w:color="auto" w:fill="auto"/>
            <w:tcMar>
              <w:left w:w="0" w:type="dxa"/>
              <w:right w:w="0" w:type="dxa"/>
            </w:tcMar>
            <w:vAlign w:val="center"/>
          </w:tcPr>
          <w:p w14:paraId="2418084F" w14:textId="77777777" w:rsidR="001A4E4D" w:rsidRDefault="00724313">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tc>
        <w:tc>
          <w:tcPr>
            <w:tcW w:w="2119" w:type="dxa"/>
            <w:shd w:val="clear" w:color="auto" w:fill="auto"/>
          </w:tcPr>
          <w:p w14:paraId="490389DA"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14:paraId="27CC5128"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本でしらべる</w:t>
            </w:r>
          </w:p>
          <w:p w14:paraId="645220A7"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3DBB9E8E"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３時間（書２読１）</w:t>
            </w:r>
          </w:p>
          <w:p w14:paraId="61BE7909" w14:textId="77777777" w:rsidR="001A4E4D" w:rsidRDefault="00724313">
            <w:pPr>
              <w:rPr>
                <w:rFonts w:ascii="Arial" w:eastAsia="Arial" w:hAnsi="Arial" w:cs="Arial"/>
              </w:rPr>
            </w:pPr>
            <w:r>
              <w:rPr>
                <w:rFonts w:ascii="ＭＳ Ｐ明朝" w:eastAsia="ＭＳ Ｐ明朝" w:hAnsi="ＭＳ Ｐ明朝" w:cs="ＭＳ Ｐ明朝"/>
                <w:sz w:val="14"/>
                <w:szCs w:val="14"/>
              </w:rPr>
              <w:t>教科書：下巻P.21～23</w:t>
            </w:r>
          </w:p>
        </w:tc>
        <w:tc>
          <w:tcPr>
            <w:tcW w:w="3673" w:type="dxa"/>
            <w:shd w:val="clear" w:color="auto" w:fill="auto"/>
          </w:tcPr>
          <w:p w14:paraId="63364B19"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●知りたいことを本で調べる方法を理解し、調べて分かったことを書くことができる。</w:t>
            </w:r>
          </w:p>
          <w:p w14:paraId="34EBEF73" w14:textId="11CE368B"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◇学校図書館を利用し、図鑑などを</w:t>
            </w:r>
            <w:r w:rsidR="00490425">
              <w:rPr>
                <w:rFonts w:ascii="ＭＳ Ｐゴシック" w:eastAsia="ＭＳ Ｐゴシック" w:hAnsi="ＭＳ Ｐゴシック" w:cs="ＭＳ Ｐゴシック" w:hint="eastAsia"/>
                <w:color w:val="000000"/>
                <w:sz w:val="18"/>
                <w:szCs w:val="18"/>
              </w:rPr>
              <w:t>読み</w:t>
            </w:r>
            <w:r>
              <w:rPr>
                <w:rFonts w:ascii="ＭＳ Ｐゴシック" w:eastAsia="ＭＳ Ｐゴシック" w:hAnsi="ＭＳ Ｐゴシック" w:cs="ＭＳ Ｐゴシック"/>
                <w:color w:val="000000"/>
                <w:sz w:val="18"/>
                <w:szCs w:val="18"/>
              </w:rPr>
              <w:t>、分かったことなどを説明する。C⑵ウ</w:t>
            </w:r>
          </w:p>
          <w:p w14:paraId="5A4DE1CC"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78DC32D6"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14:paraId="329732E1"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知りたいことについて本で調べる方法を理解する。</w:t>
            </w:r>
          </w:p>
          <w:p w14:paraId="6D87B462"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課題に取り組み、好きな動物について知りたいことや調べて分かったことを書く。</w:t>
            </w:r>
          </w:p>
          <w:p w14:paraId="0A1FFAD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学習を振り返り、知りたいことについて本で調べることの理解を確かめる。</w:t>
            </w:r>
          </w:p>
        </w:tc>
        <w:tc>
          <w:tcPr>
            <w:tcW w:w="3219" w:type="dxa"/>
            <w:shd w:val="clear" w:color="auto" w:fill="auto"/>
          </w:tcPr>
          <w:p w14:paraId="07E762B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2C331C4" w14:textId="77777777" w:rsidR="001A4E4D" w:rsidRDefault="00724313">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14:paraId="25590EE3"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読書に親しみ、いろいろな本があることを知っている。⑶エ</w:t>
            </w:r>
          </w:p>
          <w:p w14:paraId="649CD66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FDA399B"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「書くこと」において、経験したことや想像したことなどから書くことを見つけ、必要な事柄を集めたり確かめたりして、伝えたいことを明確にしている。B⑴ア</w:t>
            </w:r>
          </w:p>
          <w:p w14:paraId="21E0E9BE"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「読むこと」において、事柄の順序などを考えながら、内容の大体を捉えている。C⑴ア</w:t>
            </w:r>
          </w:p>
          <w:p w14:paraId="4C73F05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6D937E4" w14:textId="77777777" w:rsidR="001A4E4D" w:rsidRDefault="00724313">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進んで知りたいことについて本で調べる方法を知り、学習課題に沿って、調べて分かったことを書こうとしている。</w:t>
            </w:r>
          </w:p>
        </w:tc>
        <w:tc>
          <w:tcPr>
            <w:tcW w:w="1469" w:type="dxa"/>
            <w:shd w:val="clear" w:color="auto" w:fill="auto"/>
          </w:tcPr>
          <w:p w14:paraId="2641F554" w14:textId="77777777" w:rsidR="001A4E4D" w:rsidRDefault="00724313">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ふだんの生活の中で、分からないことや知りたいことを、図鑑などの本を使って調べる。</w:t>
            </w:r>
          </w:p>
        </w:tc>
      </w:tr>
      <w:tr w:rsidR="001A4E4D" w14:paraId="7B8634A4" w14:textId="77777777">
        <w:trPr>
          <w:cantSplit/>
          <w:trHeight w:val="1531"/>
        </w:trPr>
        <w:tc>
          <w:tcPr>
            <w:tcW w:w="418" w:type="dxa"/>
            <w:shd w:val="clear" w:color="auto" w:fill="auto"/>
            <w:tcMar>
              <w:left w:w="0" w:type="dxa"/>
              <w:right w:w="0" w:type="dxa"/>
            </w:tcMar>
            <w:vAlign w:val="center"/>
          </w:tcPr>
          <w:p w14:paraId="3F077439"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19" w:type="dxa"/>
            <w:shd w:val="clear" w:color="auto" w:fill="auto"/>
          </w:tcPr>
          <w:p w14:paraId="1C0295F6"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「どうぶつカード」を作ろう</w:t>
            </w:r>
          </w:p>
          <w:p w14:paraId="2A3FBD62"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6A512939"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14:paraId="46A75AA1"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教科書：下巻P.24～28</w:t>
            </w:r>
          </w:p>
          <w:p w14:paraId="1D4CB40C" w14:textId="77777777" w:rsidR="001A4E4D" w:rsidRDefault="001A4E4D">
            <w:pPr>
              <w:rPr>
                <w:rFonts w:ascii="ＭＳ Ｐ明朝" w:eastAsia="ＭＳ Ｐ明朝" w:hAnsi="ＭＳ Ｐ明朝" w:cs="ＭＳ Ｐ明朝"/>
                <w:sz w:val="14"/>
                <w:szCs w:val="14"/>
              </w:rPr>
            </w:pPr>
          </w:p>
          <w:p w14:paraId="22A3F6DE"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07427992"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しらべたことを分かりやすく書く</w:t>
            </w:r>
          </w:p>
          <w:p w14:paraId="1C3E7E21" w14:textId="77777777" w:rsidR="001A4E4D" w:rsidRDefault="001A4E4D">
            <w:pPr>
              <w:rPr>
                <w:rFonts w:ascii="ＭＳ Ｐ明朝" w:eastAsia="ＭＳ Ｐ明朝" w:hAnsi="ＭＳ Ｐ明朝" w:cs="ＭＳ Ｐ明朝"/>
                <w:sz w:val="18"/>
                <w:szCs w:val="18"/>
              </w:rPr>
            </w:pPr>
          </w:p>
          <w:p w14:paraId="24797249"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62221A22"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51516C5B"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しりたいことをしらべて書く（１年「『のりものカード』をつくろう」）</w:t>
            </w:r>
          </w:p>
        </w:tc>
        <w:tc>
          <w:tcPr>
            <w:tcW w:w="3673" w:type="dxa"/>
            <w:shd w:val="clear" w:color="auto" w:fill="auto"/>
          </w:tcPr>
          <w:p w14:paraId="3BB6CF60"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●調べたことを「どうぶつカード」に分かりやすくまとめることができる。</w:t>
            </w:r>
          </w:p>
          <w:p w14:paraId="6F3E7A6D"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◇動物の秘密について調べたことをまとめる。B⑵ア</w:t>
            </w:r>
          </w:p>
          <w:p w14:paraId="4AEB9EA9"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4C3284FF"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49250F0A"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DBEDBC2"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E017540"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調べる動物を決める。</w:t>
            </w:r>
          </w:p>
          <w:p w14:paraId="68FBCE92"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調べたことを整理する。</w:t>
            </w:r>
          </w:p>
          <w:p w14:paraId="1F30AB55"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「どうぶつカード」を作る。</w:t>
            </w:r>
          </w:p>
          <w:p w14:paraId="29298BC3"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39E36DF0"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調べたことをまとめるとき、どんなことに気をつけたかを振り返り、身につけた「言葉の力」を確かめ、これからの学習に生かそうという意識を高める。</w:t>
            </w:r>
          </w:p>
        </w:tc>
        <w:tc>
          <w:tcPr>
            <w:tcW w:w="3219" w:type="dxa"/>
            <w:shd w:val="clear" w:color="auto" w:fill="auto"/>
          </w:tcPr>
          <w:p w14:paraId="64FD6F92"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9AE16A4"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sz w:val="18"/>
                <w:szCs w:val="18"/>
              </w:rPr>
              <w:t>長音、拗音、促音、撥音などの表記、助詞の「は」、「へ」および「を」の使い方、句読点の打ち方、かぎ（「　」）の使い方を理解して文や文章の中で使っている。また、平仮名および片仮名を読み、書くとともに、片仮名で書く語の種類を知り、文や文章の中で使っている。</w:t>
            </w:r>
            <w:r>
              <w:rPr>
                <w:rFonts w:ascii="ＭＳ Ｐ明朝" w:eastAsia="ＭＳ Ｐ明朝" w:hAnsi="ＭＳ Ｐ明朝" w:cs="ＭＳ Ｐ明朝"/>
                <w:color w:val="000000"/>
                <w:sz w:val="18"/>
                <w:szCs w:val="18"/>
              </w:rPr>
              <w:t xml:space="preserve"> (１)ウ</w:t>
            </w:r>
          </w:p>
          <w:p w14:paraId="56A79347"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共通、相違、事柄の順序など情報と情報との関係について理解している。⑵ア</w:t>
            </w:r>
          </w:p>
          <w:p w14:paraId="75C9F4BD"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5FBEF0B7"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「書くこと」において、経験したことや想像したことなどから書くことを見つけ、必要な事柄を集めたり確かめたりして、伝えたいことを明確にしている。B⑴ア</w:t>
            </w:r>
          </w:p>
          <w:p w14:paraId="3B2598A3"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「書くこと」において、文章に対する感想を伝え合い、自分の文章の内容や表現のよいところを見つけている。B⑴オ</w:t>
            </w:r>
          </w:p>
          <w:p w14:paraId="2C5D7E3B"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9C06F2F"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進んで知りたいことを調べ、学習の見通しを持って、「どうぶつカード」にまとめようとしている。</w:t>
            </w:r>
          </w:p>
        </w:tc>
        <w:tc>
          <w:tcPr>
            <w:tcW w:w="1469" w:type="dxa"/>
            <w:shd w:val="clear" w:color="auto" w:fill="auto"/>
          </w:tcPr>
          <w:p w14:paraId="06761813" w14:textId="77777777" w:rsidR="001A4E4D" w:rsidRDefault="00724313">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生活科で、調べて分かったことを伝える。</w:t>
            </w:r>
          </w:p>
        </w:tc>
      </w:tr>
      <w:tr w:rsidR="001A4E4D" w14:paraId="20A2E32D" w14:textId="77777777">
        <w:trPr>
          <w:cantSplit/>
          <w:trHeight w:val="1531"/>
        </w:trPr>
        <w:tc>
          <w:tcPr>
            <w:tcW w:w="418" w:type="dxa"/>
            <w:shd w:val="clear" w:color="auto" w:fill="auto"/>
            <w:tcMar>
              <w:left w:w="0" w:type="dxa"/>
              <w:right w:w="0" w:type="dxa"/>
            </w:tcMar>
            <w:vAlign w:val="center"/>
          </w:tcPr>
          <w:p w14:paraId="669E6A11" w14:textId="77777777" w:rsidR="001A4E4D" w:rsidRDefault="00724313">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19" w:type="dxa"/>
            <w:shd w:val="clear" w:color="auto" w:fill="auto"/>
          </w:tcPr>
          <w:p w14:paraId="6657FCFE"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 xml:space="preserve">主語とじゅつ語　</w:t>
            </w:r>
          </w:p>
          <w:p w14:paraId="58918EEA" w14:textId="77777777" w:rsidR="001A4E4D" w:rsidRDefault="001A4E4D">
            <w:pPr>
              <w:ind w:firstLine="180"/>
              <w:rPr>
                <w:rFonts w:ascii="ＭＳ Ｐ明朝" w:eastAsia="ＭＳ Ｐ明朝" w:hAnsi="ＭＳ Ｐ明朝" w:cs="ＭＳ Ｐ明朝"/>
                <w:sz w:val="18"/>
                <w:szCs w:val="18"/>
              </w:rPr>
            </w:pPr>
          </w:p>
          <w:p w14:paraId="63247D66"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09EB9C75"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教科書：下巻P.30～31</w:t>
            </w:r>
          </w:p>
          <w:p w14:paraId="2EDDE549" w14:textId="77777777" w:rsidR="001A4E4D" w:rsidRDefault="001A4E4D">
            <w:pPr>
              <w:rPr>
                <w:rFonts w:ascii="ＭＳ Ｐ明朝" w:eastAsia="ＭＳ Ｐ明朝" w:hAnsi="ＭＳ Ｐ明朝" w:cs="ＭＳ Ｐ明朝"/>
                <w:sz w:val="18"/>
                <w:szCs w:val="18"/>
              </w:rPr>
            </w:pPr>
          </w:p>
          <w:p w14:paraId="11B1DE84"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6FB21BE2" w14:textId="77777777" w:rsidR="001A4E4D" w:rsidRDefault="0072431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EE49435"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主語と述語のある文を作る。（1上「ぶんをつくろう」「『は』『へ』をつかおう」、１下「ことばをあつめよう」）</w:t>
            </w:r>
          </w:p>
        </w:tc>
        <w:tc>
          <w:tcPr>
            <w:tcW w:w="3673" w:type="dxa"/>
            <w:shd w:val="clear" w:color="auto" w:fill="auto"/>
          </w:tcPr>
          <w:p w14:paraId="42166655"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●主語と述語について理解することができる。</w:t>
            </w:r>
          </w:p>
          <w:p w14:paraId="7060A3BE"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46769A32"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F0658D7"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文の中の主語と述語について理解する。</w:t>
            </w:r>
          </w:p>
          <w:p w14:paraId="418B006E"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さまざまな文の主語と述語を確かめる。</w:t>
            </w:r>
          </w:p>
          <w:p w14:paraId="0C9C4B04" w14:textId="77777777" w:rsidR="001A4E4D" w:rsidRDefault="00724313">
            <w:pPr>
              <w:ind w:left="360" w:hanging="360"/>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学習を振り返り、主語と述語についての理解を確かめる。</w:t>
            </w:r>
          </w:p>
        </w:tc>
        <w:tc>
          <w:tcPr>
            <w:tcW w:w="3219" w:type="dxa"/>
            <w:shd w:val="clear" w:color="auto" w:fill="auto"/>
          </w:tcPr>
          <w:p w14:paraId="62F67DC4"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543B394"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文の中における主語と述語との関係に気づいている。⑴カ</w:t>
            </w:r>
          </w:p>
          <w:p w14:paraId="314CF36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7022B0EC"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進んで文の中の主語と述語の関係に着目し、学習課題に沿って、さまざまな文の主語と述語の関係を確かめようとしている。</w:t>
            </w:r>
          </w:p>
        </w:tc>
        <w:tc>
          <w:tcPr>
            <w:tcW w:w="1469" w:type="dxa"/>
            <w:shd w:val="clear" w:color="auto" w:fill="auto"/>
          </w:tcPr>
          <w:p w14:paraId="7DEA4D42" w14:textId="77777777" w:rsidR="001A4E4D" w:rsidRDefault="001A4E4D">
            <w:pPr>
              <w:ind w:left="90" w:hanging="90"/>
              <w:rPr>
                <w:rFonts w:ascii="ＭＳ Ｐ明朝" w:eastAsia="ＭＳ Ｐ明朝" w:hAnsi="ＭＳ Ｐ明朝" w:cs="ＭＳ Ｐ明朝"/>
                <w:sz w:val="18"/>
                <w:szCs w:val="18"/>
              </w:rPr>
            </w:pPr>
          </w:p>
        </w:tc>
      </w:tr>
      <w:tr w:rsidR="001A4E4D" w14:paraId="7AF630C0" w14:textId="77777777">
        <w:trPr>
          <w:cantSplit/>
          <w:trHeight w:val="1531"/>
        </w:trPr>
        <w:tc>
          <w:tcPr>
            <w:tcW w:w="418" w:type="dxa"/>
            <w:shd w:val="clear" w:color="auto" w:fill="auto"/>
            <w:tcMar>
              <w:left w:w="0" w:type="dxa"/>
              <w:right w:w="0" w:type="dxa"/>
            </w:tcMar>
            <w:vAlign w:val="center"/>
          </w:tcPr>
          <w:p w14:paraId="23F1F51D"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19" w:type="dxa"/>
            <w:shd w:val="clear" w:color="auto" w:fill="auto"/>
          </w:tcPr>
          <w:p w14:paraId="1455231E"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町で見つけたことを話そう</w:t>
            </w:r>
          </w:p>
          <w:p w14:paraId="2130F79D"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6E9800F9"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７時間（話聞７）</w:t>
            </w:r>
          </w:p>
          <w:p w14:paraId="586A4079"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教科書：下巻P.32～38</w:t>
            </w:r>
          </w:p>
          <w:p w14:paraId="7F385112" w14:textId="77777777" w:rsidR="001A4E4D" w:rsidRDefault="001A4E4D">
            <w:pPr>
              <w:rPr>
                <w:rFonts w:ascii="ＭＳ Ｐ明朝" w:eastAsia="ＭＳ Ｐ明朝" w:hAnsi="ＭＳ Ｐ明朝" w:cs="ＭＳ Ｐ明朝"/>
                <w:color w:val="000000"/>
                <w:sz w:val="14"/>
                <w:szCs w:val="14"/>
              </w:rPr>
            </w:pPr>
          </w:p>
          <w:p w14:paraId="2E8B2E0E"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14:paraId="2C729525"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組み立てを考えて話す</w:t>
            </w:r>
          </w:p>
          <w:p w14:paraId="42D07FE9" w14:textId="77777777" w:rsidR="001A4E4D" w:rsidRDefault="001A4E4D">
            <w:pPr>
              <w:rPr>
                <w:rFonts w:ascii="ＭＳ Ｐ明朝" w:eastAsia="ＭＳ Ｐ明朝" w:hAnsi="ＭＳ Ｐ明朝" w:cs="ＭＳ Ｐ明朝"/>
                <w:color w:val="000000"/>
                <w:sz w:val="16"/>
                <w:szCs w:val="16"/>
              </w:rPr>
            </w:pPr>
          </w:p>
          <w:p w14:paraId="53C7F4D2"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3907FAB3"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022979C6"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出来事の順に話す（１年「小学校の　ことを　しょうかいしよう」）</w:t>
            </w:r>
          </w:p>
          <w:p w14:paraId="0C31651E"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5E00EE9D"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●町で見つけたことについて、組み立てを考えて話すことができる。</w:t>
            </w:r>
          </w:p>
          <w:p w14:paraId="64CEEF24"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◇報告したいことを話したり、それらを聞いて声に出して確かめたり感想を述べたりする。A⑵ア</w:t>
            </w:r>
          </w:p>
          <w:p w14:paraId="71B91B21"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552C622"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3387FE03"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3289601"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470F60D5"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話すことを考える。</w:t>
            </w:r>
          </w:p>
          <w:p w14:paraId="34029543"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組み立てを考える。</w:t>
            </w:r>
          </w:p>
          <w:p w14:paraId="6224F990"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みんなの前で話す。</w:t>
            </w:r>
          </w:p>
          <w:p w14:paraId="3F86FB6E" w14:textId="77777777" w:rsidR="001A4E4D" w:rsidRDefault="00724313">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386876F0"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聞く人に伝わるようにどのような組み立てで話したかを振り返り、身につけた「言葉の力」を確かめ、これからの学習に生かそうという意識を高める。</w:t>
            </w:r>
          </w:p>
        </w:tc>
        <w:tc>
          <w:tcPr>
            <w:tcW w:w="3219" w:type="dxa"/>
            <w:shd w:val="clear" w:color="auto" w:fill="auto"/>
          </w:tcPr>
          <w:p w14:paraId="1AA7B613"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F00A50F"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身近なことを表す語句の量を増し、話や文章の中で使うとともに、言葉には意味による語句のまとまりがあることに気づき、語彙を豊かにしている</w:t>
            </w:r>
            <w:r>
              <w:rPr>
                <w:rFonts w:ascii="ＭＳ Ｐ明朝" w:eastAsia="ＭＳ Ｐ明朝" w:hAnsi="ＭＳ Ｐ明朝" w:cs="ＭＳ Ｐ明朝"/>
                <w:sz w:val="18"/>
                <w:szCs w:val="18"/>
              </w:rPr>
              <w:t>。⑴オ</w:t>
            </w:r>
          </w:p>
          <w:p w14:paraId="46C9061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8FB91CC"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「話すこと・聞くこと」において、相手に伝わるように、行動したことや経験したことに基づいて、話す事柄の順序を考えている。A⑴イ</w:t>
            </w:r>
          </w:p>
          <w:p w14:paraId="56151919"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270B3B2" w14:textId="77777777" w:rsidR="001A4E4D" w:rsidRDefault="0072431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進んで組み立てを考え、学習の見通しを持って報告したいことを話そうとしている。</w:t>
            </w:r>
          </w:p>
        </w:tc>
        <w:tc>
          <w:tcPr>
            <w:tcW w:w="1469" w:type="dxa"/>
            <w:shd w:val="clear" w:color="auto" w:fill="auto"/>
          </w:tcPr>
          <w:p w14:paraId="38AA5E73" w14:textId="77777777" w:rsidR="001A4E4D" w:rsidRDefault="00724313">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生活科で、町について聞いてきたことをみんなに話す。</w:t>
            </w:r>
          </w:p>
        </w:tc>
      </w:tr>
      <w:tr w:rsidR="001A4E4D" w14:paraId="386AAAFD" w14:textId="77777777">
        <w:trPr>
          <w:cantSplit/>
          <w:trHeight w:val="1531"/>
        </w:trPr>
        <w:tc>
          <w:tcPr>
            <w:tcW w:w="418" w:type="dxa"/>
            <w:shd w:val="clear" w:color="auto" w:fill="auto"/>
            <w:tcMar>
              <w:left w:w="0" w:type="dxa"/>
              <w:right w:w="0" w:type="dxa"/>
            </w:tcMar>
            <w:vAlign w:val="center"/>
          </w:tcPr>
          <w:p w14:paraId="51B937D3" w14:textId="77777777" w:rsidR="001A4E4D" w:rsidRDefault="00724313">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19" w:type="dxa"/>
            <w:shd w:val="clear" w:color="auto" w:fill="auto"/>
          </w:tcPr>
          <w:p w14:paraId="499F8014"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かたかなをつかおう</w:t>
            </w:r>
          </w:p>
          <w:p w14:paraId="070164B9" w14:textId="77777777" w:rsidR="001A4E4D" w:rsidRDefault="001A4E4D">
            <w:pPr>
              <w:ind w:firstLine="210"/>
              <w:rPr>
                <w:rFonts w:ascii="ＭＳ Ｐ明朝" w:eastAsia="ＭＳ Ｐ明朝" w:hAnsi="ＭＳ Ｐ明朝" w:cs="ＭＳ Ｐ明朝"/>
              </w:rPr>
            </w:pPr>
          </w:p>
          <w:p w14:paraId="5B81BE6F"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1B738F21"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教科書：下巻P.39</w:t>
            </w:r>
          </w:p>
        </w:tc>
        <w:tc>
          <w:tcPr>
            <w:tcW w:w="3673" w:type="dxa"/>
            <w:shd w:val="clear" w:color="auto" w:fill="auto"/>
          </w:tcPr>
          <w:p w14:paraId="3B46A08F"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片仮名</w:t>
            </w:r>
            <w:r>
              <w:rPr>
                <w:rFonts w:ascii="ＭＳ Ｐゴシック" w:eastAsia="ＭＳ Ｐゴシック" w:hAnsi="ＭＳ Ｐゴシック" w:cs="ＭＳ Ｐゴシック"/>
                <w:color w:val="000000"/>
                <w:sz w:val="18"/>
                <w:szCs w:val="18"/>
              </w:rPr>
              <w:t>の使い方を理解することができる。</w:t>
            </w:r>
          </w:p>
          <w:p w14:paraId="1F8A50F0"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片仮名</w:t>
            </w:r>
            <w:r>
              <w:rPr>
                <w:rFonts w:ascii="ＭＳ Ｐゴシック" w:eastAsia="ＭＳ Ｐゴシック" w:hAnsi="ＭＳ Ｐゴシック" w:cs="ＭＳ Ｐゴシック"/>
                <w:color w:val="000000"/>
                <w:sz w:val="18"/>
                <w:szCs w:val="18"/>
              </w:rPr>
              <w:t>で書くべき言葉を見つけて書く。</w:t>
            </w:r>
          </w:p>
          <w:p w14:paraId="184FC980"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47F203D3"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2A8984B4"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手紙を読んで、かたかなで書くべき言葉を見つけて</w:t>
            </w:r>
            <w:r>
              <w:rPr>
                <w:rFonts w:ascii="ＭＳ Ｐ明朝" w:eastAsia="ＭＳ Ｐ明朝" w:hAnsi="ＭＳ Ｐ明朝" w:cs="ＭＳ Ｐ明朝"/>
                <w:color w:val="000000"/>
                <w:sz w:val="18"/>
                <w:szCs w:val="18"/>
              </w:rPr>
              <w:t>書く。</w:t>
            </w:r>
          </w:p>
          <w:p w14:paraId="78B4B911" w14:textId="77777777" w:rsidR="001A4E4D" w:rsidRDefault="00724313">
            <w:pPr>
              <w:ind w:left="380" w:hanging="38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学習を振り返り、かたかなの書き方を確かめる。</w:t>
            </w:r>
          </w:p>
        </w:tc>
        <w:tc>
          <w:tcPr>
            <w:tcW w:w="3219" w:type="dxa"/>
            <w:shd w:val="clear" w:color="auto" w:fill="auto"/>
          </w:tcPr>
          <w:p w14:paraId="482CAC8C"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4E45BEF"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平仮名</w:t>
            </w:r>
            <w:r>
              <w:rPr>
                <w:rFonts w:ascii="ＭＳ Ｐ明朝" w:eastAsia="ＭＳ Ｐ明朝" w:hAnsi="ＭＳ Ｐ明朝" w:cs="ＭＳ Ｐ明朝"/>
                <w:sz w:val="18"/>
                <w:szCs w:val="18"/>
                <w:highlight w:val="white"/>
              </w:rPr>
              <w:t>およ</w:t>
            </w:r>
            <w:r>
              <w:rPr>
                <w:rFonts w:ascii="ＭＳ Ｐ明朝" w:eastAsia="ＭＳ Ｐ明朝" w:hAnsi="ＭＳ Ｐ明朝" w:cs="ＭＳ Ｐ明朝"/>
                <w:color w:val="000000"/>
                <w:sz w:val="18"/>
                <w:szCs w:val="18"/>
                <w:highlight w:val="white"/>
              </w:rPr>
              <w:t>び片仮名を読み、書くとともに、片仮名で書く語の種類を知り、文や文章の中で使っている。⑴ウ</w:t>
            </w:r>
          </w:p>
          <w:p w14:paraId="77A7E14C"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E7B1C03"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53EEA59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5534722" w14:textId="77777777" w:rsidR="001A4E4D" w:rsidRDefault="00724313">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片仮名</w:t>
            </w:r>
            <w:r>
              <w:rPr>
                <w:rFonts w:ascii="ＭＳ Ｐ明朝" w:eastAsia="ＭＳ Ｐ明朝" w:hAnsi="ＭＳ Ｐ明朝" w:cs="ＭＳ Ｐ明朝"/>
                <w:color w:val="000000"/>
                <w:sz w:val="18"/>
                <w:szCs w:val="18"/>
              </w:rPr>
              <w:t>を使い、学習課題に沿って文を書こうとしている。</w:t>
            </w:r>
          </w:p>
        </w:tc>
        <w:tc>
          <w:tcPr>
            <w:tcW w:w="1469" w:type="dxa"/>
            <w:shd w:val="clear" w:color="auto" w:fill="auto"/>
          </w:tcPr>
          <w:p w14:paraId="66DC9C72" w14:textId="77777777" w:rsidR="001A4E4D" w:rsidRDefault="001A4E4D">
            <w:pPr>
              <w:ind w:left="180" w:hanging="180"/>
              <w:rPr>
                <w:rFonts w:ascii="ＭＳ Ｐ明朝" w:eastAsia="ＭＳ Ｐ明朝" w:hAnsi="ＭＳ Ｐ明朝" w:cs="ＭＳ Ｐ明朝"/>
                <w:sz w:val="18"/>
                <w:szCs w:val="18"/>
              </w:rPr>
            </w:pPr>
          </w:p>
        </w:tc>
      </w:tr>
      <w:tr w:rsidR="001A4E4D" w14:paraId="66A7D86E" w14:textId="77777777">
        <w:trPr>
          <w:cantSplit/>
          <w:trHeight w:val="1531"/>
        </w:trPr>
        <w:tc>
          <w:tcPr>
            <w:tcW w:w="418" w:type="dxa"/>
            <w:shd w:val="clear" w:color="auto" w:fill="auto"/>
            <w:tcMar>
              <w:left w:w="0" w:type="dxa"/>
              <w:right w:w="0" w:type="dxa"/>
            </w:tcMar>
            <w:vAlign w:val="center"/>
          </w:tcPr>
          <w:p w14:paraId="6F2E8320"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19" w:type="dxa"/>
            <w:shd w:val="clear" w:color="auto" w:fill="auto"/>
          </w:tcPr>
          <w:p w14:paraId="66694CF2"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なかまになることば</w:t>
            </w:r>
          </w:p>
          <w:p w14:paraId="70B9D686" w14:textId="77777777" w:rsidR="001A4E4D" w:rsidRDefault="001A4E4D">
            <w:pPr>
              <w:ind w:firstLine="180"/>
              <w:rPr>
                <w:rFonts w:ascii="ＭＳ Ｐ明朝" w:eastAsia="ＭＳ Ｐ明朝" w:hAnsi="ＭＳ Ｐ明朝" w:cs="ＭＳ Ｐ明朝"/>
                <w:sz w:val="18"/>
                <w:szCs w:val="18"/>
              </w:rPr>
            </w:pPr>
          </w:p>
          <w:p w14:paraId="2467C120"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3B68B893"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教科書：下巻P.40～41</w:t>
            </w:r>
          </w:p>
          <w:p w14:paraId="3B7DB1F9" w14:textId="77777777" w:rsidR="001A4E4D" w:rsidRDefault="001A4E4D">
            <w:pPr>
              <w:rPr>
                <w:rFonts w:ascii="ＭＳ Ｐ明朝" w:eastAsia="ＭＳ Ｐ明朝" w:hAnsi="ＭＳ Ｐ明朝" w:cs="ＭＳ Ｐ明朝"/>
                <w:sz w:val="18"/>
                <w:szCs w:val="18"/>
              </w:rPr>
            </w:pPr>
          </w:p>
          <w:p w14:paraId="60217DBD"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FE1A528" w14:textId="77777777" w:rsidR="001A4E4D" w:rsidRDefault="00724313">
            <w:pPr>
              <w:spacing w:line="220" w:lineRule="auto"/>
              <w:rPr>
                <w:rFonts w:ascii="ＭＳ Ｐ明朝" w:eastAsia="ＭＳ Ｐ明朝" w:hAnsi="ＭＳ Ｐ明朝" w:cs="ＭＳ Ｐ明朝"/>
                <w:sz w:val="16"/>
                <w:szCs w:val="16"/>
              </w:rPr>
            </w:pPr>
            <w:r>
              <w:rPr>
                <w:rFonts w:ascii="ＭＳ Ｐゴシック" w:eastAsia="ＭＳ Ｐゴシック" w:hAnsi="ＭＳ Ｐゴシック" w:cs="ＭＳ Ｐゴシック"/>
                <w:sz w:val="16"/>
                <w:szCs w:val="16"/>
              </w:rPr>
              <w:t>既習事項との関連</w:t>
            </w:r>
          </w:p>
          <w:p w14:paraId="0E89E625"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明朝" w:eastAsia="ＭＳ Ｐ明朝" w:hAnsi="ＭＳ Ｐ明朝" w:cs="ＭＳ Ｐ明朝"/>
                <w:sz w:val="16"/>
                <w:szCs w:val="16"/>
              </w:rPr>
              <w:t>仲間になる言葉や、それらをまとめて呼ぶ言葉について理解する。（１下「まとめてよぶことば」）</w:t>
            </w:r>
          </w:p>
        </w:tc>
        <w:tc>
          <w:tcPr>
            <w:tcW w:w="3673" w:type="dxa"/>
            <w:shd w:val="clear" w:color="auto" w:fill="auto"/>
          </w:tcPr>
          <w:p w14:paraId="5B4EE199"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●仲間になる言葉について理解し、語彙を豊</w:t>
            </w:r>
          </w:p>
          <w:p w14:paraId="7C318158" w14:textId="77777777" w:rsidR="001A4E4D" w:rsidRDefault="00724313">
            <w:pPr>
              <w:pBdr>
                <w:top w:val="nil"/>
                <w:left w:val="nil"/>
                <w:bottom w:val="nil"/>
                <w:right w:val="nil"/>
                <w:between w:val="nil"/>
              </w:pBdr>
              <w:ind w:firstLine="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かにすることができる。</w:t>
            </w:r>
          </w:p>
          <w:p w14:paraId="123C1A36"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26C64C3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0673945"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仲間になる言葉について理解する。</w:t>
            </w:r>
          </w:p>
          <w:p w14:paraId="330CCAA2"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言葉を仲間にまとめたり、仲間になる言葉を探したりする。</w:t>
            </w:r>
          </w:p>
          <w:p w14:paraId="0CC67608" w14:textId="77777777" w:rsidR="001A4E4D" w:rsidRDefault="00724313">
            <w:pPr>
              <w:spacing w:line="220" w:lineRule="auto"/>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学習を振り返り、仲間になる言葉についての理解を確かめる。</w:t>
            </w:r>
          </w:p>
        </w:tc>
        <w:tc>
          <w:tcPr>
            <w:tcW w:w="3219" w:type="dxa"/>
            <w:shd w:val="clear" w:color="auto" w:fill="auto"/>
          </w:tcPr>
          <w:p w14:paraId="34AAC7D4"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6C0EF54"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身近なことを表す語句の量を増し、話や文章の中で使うとともに、言葉には意味による語句のまとまりがあることに気付き、語彙を豊かにしている。⑴オ</w:t>
            </w:r>
          </w:p>
          <w:p w14:paraId="02AA1ECB"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36C0AD7"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進んで仲間になる言葉について理解し、学習課題に沿って言葉を集めたり分類したりしようとしている。</w:t>
            </w:r>
          </w:p>
        </w:tc>
        <w:tc>
          <w:tcPr>
            <w:tcW w:w="1469" w:type="dxa"/>
            <w:shd w:val="clear" w:color="auto" w:fill="auto"/>
          </w:tcPr>
          <w:p w14:paraId="72E8C3AE" w14:textId="77777777" w:rsidR="001A4E4D" w:rsidRDefault="001A4E4D">
            <w:pPr>
              <w:spacing w:line="220" w:lineRule="auto"/>
              <w:ind w:left="180" w:hanging="180"/>
              <w:rPr>
                <w:rFonts w:ascii="ＭＳ Ｐ明朝" w:eastAsia="ＭＳ Ｐ明朝" w:hAnsi="ＭＳ Ｐ明朝" w:cs="ＭＳ Ｐ明朝"/>
                <w:sz w:val="18"/>
                <w:szCs w:val="18"/>
              </w:rPr>
            </w:pPr>
          </w:p>
        </w:tc>
      </w:tr>
      <w:tr w:rsidR="001A4E4D" w14:paraId="17C48112" w14:textId="77777777">
        <w:trPr>
          <w:cantSplit/>
          <w:trHeight w:val="1531"/>
        </w:trPr>
        <w:tc>
          <w:tcPr>
            <w:tcW w:w="418" w:type="dxa"/>
            <w:shd w:val="clear" w:color="auto" w:fill="auto"/>
            <w:tcMar>
              <w:left w:w="0" w:type="dxa"/>
              <w:right w:w="0" w:type="dxa"/>
            </w:tcMar>
            <w:vAlign w:val="center"/>
          </w:tcPr>
          <w:p w14:paraId="5026D54B"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19" w:type="dxa"/>
            <w:shd w:val="clear" w:color="auto" w:fill="auto"/>
          </w:tcPr>
          <w:p w14:paraId="7CD17635"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「ありがとう」をつたえよう</w:t>
            </w:r>
          </w:p>
          <w:p w14:paraId="0AB0D8E7" w14:textId="77777777" w:rsidR="001A4E4D" w:rsidRDefault="001A4E4D">
            <w:pPr>
              <w:ind w:firstLine="180"/>
              <w:rPr>
                <w:rFonts w:ascii="ＭＳ Ｐ明朝" w:eastAsia="ＭＳ Ｐ明朝" w:hAnsi="ＭＳ Ｐ明朝" w:cs="ＭＳ Ｐ明朝"/>
                <w:sz w:val="18"/>
                <w:szCs w:val="18"/>
              </w:rPr>
            </w:pPr>
          </w:p>
          <w:p w14:paraId="3D7DBCF5"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14:paraId="1BC6CED5"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教科書：下巻P.42～45</w:t>
            </w:r>
          </w:p>
          <w:p w14:paraId="34F99453" w14:textId="77777777" w:rsidR="001A4E4D" w:rsidRDefault="001A4E4D">
            <w:pPr>
              <w:rPr>
                <w:rFonts w:ascii="ＭＳ Ｐ明朝" w:eastAsia="ＭＳ Ｐ明朝" w:hAnsi="ＭＳ Ｐ明朝" w:cs="ＭＳ Ｐ明朝"/>
                <w:sz w:val="14"/>
                <w:szCs w:val="14"/>
              </w:rPr>
            </w:pPr>
          </w:p>
          <w:p w14:paraId="65BC10E9"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7AE1B5E6"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手紙を書く</w:t>
            </w:r>
          </w:p>
        </w:tc>
        <w:tc>
          <w:tcPr>
            <w:tcW w:w="3673" w:type="dxa"/>
            <w:shd w:val="clear" w:color="auto" w:fill="auto"/>
          </w:tcPr>
          <w:p w14:paraId="400C310A"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●感謝の気持ちを相手に伝えるために必要なことを考え、言葉の使い方に気をつけて手紙を書くことができる。</w:t>
            </w:r>
          </w:p>
          <w:p w14:paraId="2EC22978"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◇感謝の気持ちを伝える手紙を書く。B⑵イ</w:t>
            </w:r>
          </w:p>
          <w:p w14:paraId="69BDBC74" w14:textId="77777777" w:rsidR="001A4E4D" w:rsidRDefault="00724313">
            <w:pPr>
              <w:pBdr>
                <w:top w:val="nil"/>
                <w:left w:val="nil"/>
                <w:bottom w:val="nil"/>
                <w:right w:val="nil"/>
                <w:between w:val="nil"/>
              </w:pBdr>
              <w:rPr>
                <w:color w:val="000000"/>
                <w:sz w:val="18"/>
                <w:szCs w:val="18"/>
              </w:rPr>
            </w:pPr>
            <w:r>
              <w:rPr>
                <w:rFonts w:ascii="ＭＳ Ｐゴシック" w:eastAsia="ＭＳ Ｐゴシック" w:hAnsi="ＭＳ Ｐゴシック" w:cs="ＭＳ Ｐゴシック"/>
                <w:color w:val="000000"/>
                <w:sz w:val="18"/>
                <w:szCs w:val="18"/>
              </w:rPr>
              <w:t>--------------------------------------</w:t>
            </w:r>
          </w:p>
          <w:p w14:paraId="2EF3A281"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53AE0C13"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7120D3E"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6A92E348"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手紙に書くことを考える。</w:t>
            </w:r>
          </w:p>
          <w:p w14:paraId="2026203E"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手紙を書く。</w:t>
            </w:r>
          </w:p>
          <w:p w14:paraId="71AFB141"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7C2FF66F"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気持ちを伝えるためにどのようなことを書いたかを振り返り、身につけた「言葉の力」を確かめ、これからの学習に生かそうという意識を高める。</w:t>
            </w:r>
          </w:p>
          <w:p w14:paraId="570DE8D9" w14:textId="77777777" w:rsidR="001A4E4D" w:rsidRDefault="001A4E4D">
            <w:pPr>
              <w:ind w:left="360" w:hanging="360"/>
              <w:rPr>
                <w:rFonts w:ascii="ＭＳ Ｐ明朝" w:eastAsia="ＭＳ Ｐ明朝" w:hAnsi="ＭＳ Ｐ明朝" w:cs="ＭＳ Ｐ明朝"/>
                <w:sz w:val="18"/>
                <w:szCs w:val="18"/>
              </w:rPr>
            </w:pPr>
          </w:p>
        </w:tc>
        <w:tc>
          <w:tcPr>
            <w:tcW w:w="3219" w:type="dxa"/>
            <w:shd w:val="clear" w:color="auto" w:fill="auto"/>
          </w:tcPr>
          <w:p w14:paraId="4BAAB5A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F07CC4A"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丁寧な言葉と普通の言葉との違いに気をつけて使うとともに、敬体で書かれた文章に慣れている。⑴キ</w:t>
            </w:r>
          </w:p>
          <w:p w14:paraId="1935200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61B8597"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「書くこと」において、経験したことや想像したことなどから書くことを見つけ、必要な事柄を集めたり確かめたりして、伝えたいことを明確</w:t>
            </w:r>
            <w:r>
              <w:rPr>
                <w:rFonts w:ascii="ＭＳ Ｐ明朝" w:eastAsia="ＭＳ Ｐ明朝" w:hAnsi="ＭＳ Ｐ明朝" w:cs="ＭＳ Ｐ明朝"/>
                <w:sz w:val="18"/>
                <w:szCs w:val="18"/>
              </w:rPr>
              <w:t>にしている。B⑴ア</w:t>
            </w:r>
          </w:p>
          <w:p w14:paraId="08E0B6CB" w14:textId="77777777" w:rsidR="001A4E4D" w:rsidRDefault="00724313">
            <w:pPr>
              <w:spacing w:line="260" w:lineRule="auto"/>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「書くこと」において、文章を読み返す習慣を付けるとともに、間違いを正したり、語と語や文と文との続き方を確かめたり</w:t>
            </w:r>
            <w:r>
              <w:rPr>
                <w:rFonts w:ascii="ＭＳ Ｐ明朝" w:eastAsia="ＭＳ Ｐ明朝" w:hAnsi="ＭＳ Ｐ明朝" w:cs="ＭＳ Ｐ明朝"/>
                <w:sz w:val="18"/>
                <w:szCs w:val="18"/>
              </w:rPr>
              <w:t>している。B⑴エ</w:t>
            </w:r>
          </w:p>
          <w:p w14:paraId="2FD1416B"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9C77E24" w14:textId="77777777" w:rsidR="001A4E4D" w:rsidRDefault="0072431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進んで書くことを考え、学習の見通しを持って、気持ちが伝わるように手紙を書こうとしている。</w:t>
            </w:r>
          </w:p>
        </w:tc>
        <w:tc>
          <w:tcPr>
            <w:tcW w:w="1469" w:type="dxa"/>
            <w:shd w:val="clear" w:color="auto" w:fill="auto"/>
          </w:tcPr>
          <w:p w14:paraId="453EDD81" w14:textId="77777777" w:rsidR="001A4E4D" w:rsidRDefault="00724313">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一年間を振り返り、お礼の気持ちを手紙で伝える。</w:t>
            </w:r>
          </w:p>
        </w:tc>
      </w:tr>
      <w:tr w:rsidR="001A4E4D" w14:paraId="14B61A5F" w14:textId="77777777">
        <w:trPr>
          <w:cantSplit/>
          <w:trHeight w:val="1531"/>
        </w:trPr>
        <w:tc>
          <w:tcPr>
            <w:tcW w:w="418" w:type="dxa"/>
            <w:shd w:val="clear" w:color="auto" w:fill="auto"/>
            <w:tcMar>
              <w:left w:w="0" w:type="dxa"/>
              <w:right w:w="0" w:type="dxa"/>
            </w:tcMar>
            <w:vAlign w:val="center"/>
          </w:tcPr>
          <w:p w14:paraId="689855E5"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p w14:paraId="37242189"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00275B77" w14:textId="77777777" w:rsidR="001A4E4D" w:rsidRDefault="00724313">
            <w:pPr>
              <w:spacing w:line="220" w:lineRule="auto"/>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12</w:t>
            </w:r>
          </w:p>
        </w:tc>
        <w:tc>
          <w:tcPr>
            <w:tcW w:w="2119" w:type="dxa"/>
            <w:shd w:val="clear" w:color="auto" w:fill="auto"/>
          </w:tcPr>
          <w:p w14:paraId="00EC9DC8"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むかし話をしょうかいしよう</w:t>
            </w:r>
          </w:p>
          <w:p w14:paraId="106DA1F4" w14:textId="77777777" w:rsidR="001A4E4D" w:rsidRDefault="00724313">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かさこじぞう</w:t>
            </w:r>
          </w:p>
          <w:p w14:paraId="58EADA81" w14:textId="77777777" w:rsidR="001A4E4D" w:rsidRDefault="001A4E4D">
            <w:pPr>
              <w:ind w:firstLine="180"/>
              <w:rPr>
                <w:rFonts w:ascii="ＭＳ Ｐ明朝" w:eastAsia="ＭＳ Ｐ明朝" w:hAnsi="ＭＳ Ｐ明朝" w:cs="ＭＳ Ｐ明朝"/>
                <w:color w:val="000000"/>
                <w:sz w:val="18"/>
                <w:szCs w:val="18"/>
              </w:rPr>
            </w:pPr>
          </w:p>
          <w:p w14:paraId="44CD6340"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１２時間（読１２）</w:t>
            </w:r>
          </w:p>
          <w:p w14:paraId="166566AB"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教科書：下巻P.46～62</w:t>
            </w:r>
          </w:p>
          <w:p w14:paraId="4B206E7C" w14:textId="77777777" w:rsidR="001A4E4D" w:rsidRDefault="001A4E4D">
            <w:pPr>
              <w:rPr>
                <w:rFonts w:ascii="ＭＳ Ｐ明朝" w:eastAsia="ＭＳ Ｐ明朝" w:hAnsi="ＭＳ Ｐ明朝" w:cs="ＭＳ Ｐ明朝"/>
                <w:color w:val="000000"/>
                <w:sz w:val="14"/>
                <w:szCs w:val="14"/>
              </w:rPr>
            </w:pPr>
          </w:p>
          <w:p w14:paraId="363B6603"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14:paraId="1FC54833"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むかし話のおもしろさを見つける</w:t>
            </w:r>
          </w:p>
          <w:p w14:paraId="6E6F8E76" w14:textId="77777777" w:rsidR="001A4E4D" w:rsidRDefault="001A4E4D">
            <w:pPr>
              <w:rPr>
                <w:rFonts w:ascii="ＭＳ Ｐ明朝" w:eastAsia="ＭＳ Ｐ明朝" w:hAnsi="ＭＳ Ｐ明朝" w:cs="ＭＳ Ｐ明朝"/>
                <w:color w:val="000000"/>
                <w:sz w:val="16"/>
                <w:szCs w:val="16"/>
              </w:rPr>
            </w:pPr>
          </w:p>
          <w:p w14:paraId="48B93F13"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05B59FA3"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3B9DAA0"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おはなしのすきなところを見つける</w:t>
            </w:r>
            <w:r>
              <w:rPr>
                <w:rFonts w:ascii="ＭＳ Ｐ明朝" w:eastAsia="ＭＳ Ｐ明朝" w:hAnsi="ＭＳ Ｐ明朝" w:cs="ＭＳ Ｐ明朝"/>
                <w:sz w:val="16"/>
                <w:szCs w:val="16"/>
              </w:rPr>
              <w:t>（１年「スイミー」）</w:t>
            </w:r>
          </w:p>
        </w:tc>
        <w:tc>
          <w:tcPr>
            <w:tcW w:w="3673" w:type="dxa"/>
            <w:shd w:val="clear" w:color="auto" w:fill="auto"/>
          </w:tcPr>
          <w:p w14:paraId="2C04FE9F" w14:textId="77777777" w:rsidR="001A4E4D" w:rsidRDefault="0072431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●昔話</w:t>
            </w:r>
            <w:r>
              <w:rPr>
                <w:rFonts w:ascii="ＭＳ Ｐゴシック" w:eastAsia="ＭＳ Ｐゴシック" w:hAnsi="ＭＳ Ｐゴシック" w:cs="ＭＳ Ｐゴシック"/>
                <w:sz w:val="18"/>
                <w:szCs w:val="18"/>
              </w:rPr>
              <w:t>のおもしろさを見つけて、紹介カードを書くことができる</w:t>
            </w:r>
            <w:r>
              <w:rPr>
                <w:rFonts w:ascii="ＭＳ Ｐゴシック" w:eastAsia="ＭＳ Ｐゴシック" w:hAnsi="ＭＳ Ｐゴシック" w:cs="ＭＳ Ｐゴシック"/>
                <w:color w:val="000000"/>
                <w:sz w:val="18"/>
                <w:szCs w:val="18"/>
              </w:rPr>
              <w:t>。</w:t>
            </w:r>
          </w:p>
          <w:p w14:paraId="56A8F313" w14:textId="77777777" w:rsidR="001A4E4D" w:rsidRDefault="00724313">
            <w:pP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物語を読んで</w:t>
            </w:r>
            <w:r>
              <w:rPr>
                <w:rFonts w:ascii="ＭＳ Ｐゴシック" w:eastAsia="ＭＳ Ｐゴシック" w:hAnsi="ＭＳ Ｐゴシック" w:cs="ＭＳ Ｐゴシック"/>
                <w:color w:val="000000"/>
                <w:sz w:val="18"/>
                <w:szCs w:val="18"/>
              </w:rPr>
              <w:t>、内容や感想などを伝え合</w:t>
            </w:r>
            <w:r>
              <w:rPr>
                <w:rFonts w:ascii="ＭＳ Ｐゴシック" w:eastAsia="ＭＳ Ｐゴシック" w:hAnsi="ＭＳ Ｐゴシック" w:cs="ＭＳ Ｐゴシック"/>
                <w:sz w:val="18"/>
                <w:szCs w:val="18"/>
              </w:rPr>
              <w:t>う</w:t>
            </w:r>
            <w:r>
              <w:rPr>
                <w:rFonts w:ascii="ＭＳ Ｐゴシック" w:eastAsia="ＭＳ Ｐゴシック" w:hAnsi="ＭＳ Ｐゴシック" w:cs="ＭＳ Ｐゴシック"/>
                <w:color w:val="000000"/>
                <w:sz w:val="18"/>
                <w:szCs w:val="18"/>
              </w:rPr>
              <w:t>。C⑵イ</w:t>
            </w:r>
          </w:p>
          <w:p w14:paraId="2A820D86"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5A4D9D8D"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6EA21C30"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C2041D7"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5C8ABE3A"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「かさこじぞう」を読み、起こった出来事を確かめる。</w:t>
            </w:r>
          </w:p>
          <w:p w14:paraId="51B0B134"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昔話のおもしろいところを見つける。</w:t>
            </w:r>
          </w:p>
          <w:p w14:paraId="028AF495"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昔話のおもしろいところを伝え合う。</w:t>
            </w:r>
          </w:p>
          <w:p w14:paraId="27D59FB1"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495C1F8C" w14:textId="77777777" w:rsidR="001A4E4D" w:rsidRDefault="00724313">
            <w:pPr>
              <w:ind w:left="386" w:hanging="386"/>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昔話のおもしろいところを紹介し合って、どんなおもしろさを見つけたかを振り返り、身につけた「言葉の力」を確かめ、これからの学習に生かそうという意識を高める。</w:t>
            </w:r>
          </w:p>
        </w:tc>
        <w:tc>
          <w:tcPr>
            <w:tcW w:w="3219" w:type="dxa"/>
            <w:shd w:val="clear" w:color="auto" w:fill="auto"/>
          </w:tcPr>
          <w:p w14:paraId="6E330AF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373855AF"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昔話や神話・伝承などの読み聞かせを聞くなどして、我が国の伝統的な言語文化に親し</w:t>
            </w:r>
            <w:r>
              <w:rPr>
                <w:rFonts w:ascii="ＭＳ Ｐ明朝" w:eastAsia="ＭＳ Ｐ明朝" w:hAnsi="ＭＳ Ｐ明朝" w:cs="ＭＳ Ｐ明朝"/>
                <w:sz w:val="18"/>
                <w:szCs w:val="18"/>
              </w:rPr>
              <w:t>んでいる。</w:t>
            </w:r>
            <w:r>
              <w:rPr>
                <w:rFonts w:ascii="ＭＳ Ｐ明朝" w:eastAsia="ＭＳ Ｐ明朝" w:hAnsi="ＭＳ Ｐ明朝" w:cs="ＭＳ Ｐ明朝"/>
                <w:color w:val="000000"/>
                <w:sz w:val="18"/>
                <w:szCs w:val="18"/>
              </w:rPr>
              <w:t>⑶ア</w:t>
            </w:r>
          </w:p>
          <w:p w14:paraId="073BFE02"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読書に親しみ、いろいろな本があることを知っている。⑶エ</w:t>
            </w:r>
          </w:p>
          <w:p w14:paraId="238C47A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57A4A81B" w14:textId="77777777" w:rsidR="001A4E4D" w:rsidRDefault="00724313">
            <w:pPr>
              <w:ind w:left="199" w:hanging="199"/>
              <w:rPr>
                <w:rFonts w:ascii="ＭＳ Ｐ明朝" w:eastAsia="ＭＳ Ｐ明朝" w:hAnsi="ＭＳ Ｐ明朝" w:cs="ＭＳ Ｐ明朝"/>
                <w:color w:val="000000"/>
                <w:sz w:val="18"/>
                <w:szCs w:val="18"/>
              </w:rPr>
            </w:pPr>
            <w:r>
              <w:rPr>
                <w:sz w:val="18"/>
                <w:szCs w:val="18"/>
              </w:rPr>
              <w:t>◎</w:t>
            </w:r>
            <w:r>
              <w:rPr>
                <w:rFonts w:ascii="ＭＳ Ｐ明朝" w:eastAsia="ＭＳ Ｐ明朝" w:hAnsi="ＭＳ Ｐ明朝" w:cs="ＭＳ Ｐ明朝"/>
                <w:color w:val="000000"/>
                <w:sz w:val="18"/>
                <w:szCs w:val="18"/>
              </w:rPr>
              <w:t>「読むこと」において、</w:t>
            </w:r>
            <w:r>
              <w:rPr>
                <w:rFonts w:ascii="ＭＳ Ｐ明朝" w:eastAsia="ＭＳ Ｐ明朝" w:hAnsi="ＭＳ Ｐ明朝" w:cs="ＭＳ Ｐ明朝"/>
                <w:sz w:val="18"/>
                <w:szCs w:val="18"/>
              </w:rPr>
              <w:t>場面の様子に着目して、登場人物の行動を具体的に想像している</w:t>
            </w:r>
            <w:r>
              <w:rPr>
                <w:rFonts w:ascii="ＭＳ Ｐ明朝" w:eastAsia="ＭＳ Ｐ明朝" w:hAnsi="ＭＳ Ｐ明朝" w:cs="ＭＳ Ｐ明朝"/>
                <w:color w:val="000000"/>
                <w:sz w:val="18"/>
                <w:szCs w:val="18"/>
              </w:rPr>
              <w:t>。C⑴エ</w:t>
            </w:r>
          </w:p>
          <w:p w14:paraId="62D1EB9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A492E78" w14:textId="77777777" w:rsidR="001A4E4D" w:rsidRDefault="00724313">
            <w:pPr>
              <w:ind w:left="199" w:hanging="199"/>
              <w:rPr>
                <w:rFonts w:ascii="ＭＳ Ｐ明朝" w:eastAsia="ＭＳ Ｐ明朝" w:hAnsi="ＭＳ Ｐ明朝" w:cs="ＭＳ Ｐ明朝"/>
                <w:color w:val="000000"/>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進んで昔話のおもしろさを見つけ、学習の見通しを持って、おもしろさを友達と伝え合おうとしている。</w:t>
            </w:r>
          </w:p>
        </w:tc>
        <w:tc>
          <w:tcPr>
            <w:tcW w:w="1469" w:type="dxa"/>
            <w:shd w:val="clear" w:color="auto" w:fill="auto"/>
          </w:tcPr>
          <w:p w14:paraId="54888729" w14:textId="77777777" w:rsidR="001A4E4D" w:rsidRDefault="00724313">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読んでおもしろかった昔話を、友達に紹介する。</w:t>
            </w:r>
          </w:p>
        </w:tc>
      </w:tr>
      <w:tr w:rsidR="001A4E4D" w14:paraId="050E2C92" w14:textId="77777777">
        <w:trPr>
          <w:cantSplit/>
          <w:trHeight w:val="1531"/>
        </w:trPr>
        <w:tc>
          <w:tcPr>
            <w:tcW w:w="418" w:type="dxa"/>
            <w:shd w:val="clear" w:color="auto" w:fill="auto"/>
            <w:tcMar>
              <w:left w:w="0" w:type="dxa"/>
              <w:right w:w="0" w:type="dxa"/>
            </w:tcMar>
            <w:vAlign w:val="center"/>
          </w:tcPr>
          <w:p w14:paraId="291E6643"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19" w:type="dxa"/>
            <w:shd w:val="clear" w:color="auto" w:fill="auto"/>
          </w:tcPr>
          <w:p w14:paraId="0E45D137"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５</w:t>
            </w:r>
          </w:p>
          <w:p w14:paraId="2777D94A" w14:textId="77777777" w:rsidR="001A4E4D" w:rsidRDefault="001A4E4D">
            <w:pPr>
              <w:ind w:firstLine="210"/>
              <w:rPr>
                <w:rFonts w:ascii="ＭＳ Ｐ明朝" w:eastAsia="ＭＳ Ｐ明朝" w:hAnsi="ＭＳ Ｐ明朝" w:cs="ＭＳ Ｐ明朝"/>
              </w:rPr>
            </w:pPr>
          </w:p>
          <w:p w14:paraId="3BD7A91A"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5B7F0D48"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4"/>
                <w:szCs w:val="14"/>
              </w:rPr>
              <w:t>教科書：下巻P.63</w:t>
            </w:r>
          </w:p>
        </w:tc>
        <w:tc>
          <w:tcPr>
            <w:tcW w:w="3673" w:type="dxa"/>
            <w:shd w:val="clear" w:color="auto" w:fill="auto"/>
          </w:tcPr>
          <w:p w14:paraId="342D5DE5"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14:paraId="4B77F2C2"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53A8CAC7"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0D780704"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50B1EC4F"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14:paraId="54C373F5" w14:textId="77777777" w:rsidR="001A4E4D" w:rsidRDefault="00724313">
            <w:pPr>
              <w:spacing w:line="220" w:lineRule="auto"/>
              <w:ind w:left="360" w:hanging="360"/>
              <w:rPr>
                <w:rFonts w:ascii="ＭＳ Ｐゴシック" w:eastAsia="ＭＳ Ｐゴシック" w:hAnsi="ＭＳ Ｐゴシック" w:cs="ＭＳ Ｐゴシック"/>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19" w:type="dxa"/>
            <w:shd w:val="clear" w:color="auto" w:fill="auto"/>
          </w:tcPr>
          <w:p w14:paraId="69444F00"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C979A66"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14:paraId="5F0B2E5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AFEBAF8"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2957885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E177AE8" w14:textId="77777777" w:rsidR="001A4E4D" w:rsidRDefault="0072431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69" w:type="dxa"/>
            <w:shd w:val="clear" w:color="auto" w:fill="auto"/>
            <w:vAlign w:val="center"/>
          </w:tcPr>
          <w:p w14:paraId="05D2DA52" w14:textId="77777777" w:rsidR="001A4E4D" w:rsidRDefault="001A4E4D">
            <w:pPr>
              <w:spacing w:line="220" w:lineRule="auto"/>
              <w:ind w:left="180" w:hanging="180"/>
              <w:rPr>
                <w:rFonts w:ascii="ＭＳ Ｐ明朝" w:eastAsia="ＭＳ Ｐ明朝" w:hAnsi="ＭＳ Ｐ明朝" w:cs="ＭＳ Ｐ明朝"/>
                <w:sz w:val="18"/>
                <w:szCs w:val="18"/>
              </w:rPr>
            </w:pPr>
          </w:p>
        </w:tc>
      </w:tr>
      <w:tr w:rsidR="001A4E4D" w14:paraId="36320E30" w14:textId="77777777">
        <w:trPr>
          <w:cantSplit/>
          <w:trHeight w:val="1531"/>
        </w:trPr>
        <w:tc>
          <w:tcPr>
            <w:tcW w:w="418" w:type="dxa"/>
            <w:shd w:val="clear" w:color="auto" w:fill="auto"/>
            <w:tcMar>
              <w:left w:w="0" w:type="dxa"/>
              <w:right w:w="0" w:type="dxa"/>
            </w:tcMar>
            <w:vAlign w:val="center"/>
          </w:tcPr>
          <w:p w14:paraId="0BD09A09"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19" w:type="dxa"/>
            <w:shd w:val="clear" w:color="auto" w:fill="auto"/>
          </w:tcPr>
          <w:p w14:paraId="5CB1F933"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人がすることをあらわすことば</w:t>
            </w:r>
          </w:p>
          <w:p w14:paraId="32B200A1"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71CEF7ED"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14:paraId="2C0A3E54"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教科書：下巻P.64～65</w:t>
            </w:r>
          </w:p>
          <w:p w14:paraId="2005E07A" w14:textId="77777777" w:rsidR="001A4E4D" w:rsidRDefault="001A4E4D">
            <w:pPr>
              <w:rPr>
                <w:rFonts w:ascii="ＭＳ Ｐ明朝" w:eastAsia="ＭＳ Ｐ明朝" w:hAnsi="ＭＳ Ｐ明朝" w:cs="ＭＳ Ｐ明朝"/>
                <w:sz w:val="14"/>
                <w:szCs w:val="14"/>
              </w:rPr>
            </w:pPr>
          </w:p>
          <w:p w14:paraId="1C81787F"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DF86140" w14:textId="77777777" w:rsidR="001A4E4D" w:rsidRDefault="0072431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CB7A82C" w14:textId="77777777" w:rsidR="001A4E4D" w:rsidRDefault="00724313">
            <w:pPr>
              <w:pBdr>
                <w:top w:val="nil"/>
                <w:left w:val="nil"/>
                <w:bottom w:val="nil"/>
                <w:right w:val="nil"/>
                <w:between w:val="nil"/>
              </w:pBd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言葉を集めて文を作る（１下「ことばをあつめよう」）、主語と述語との関係を理解する（2下「主語とじゅつ語」）</w:t>
            </w:r>
          </w:p>
          <w:p w14:paraId="1CBB643F"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5C018A92" w14:textId="77777777" w:rsidR="001A4E4D" w:rsidRDefault="00724313">
            <w:pPr>
              <w:pBdr>
                <w:top w:val="nil"/>
                <w:left w:val="nil"/>
                <w:bottom w:val="nil"/>
                <w:right w:val="nil"/>
                <w:between w:val="nil"/>
              </w:pBd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●人がすることを表す言葉について理解し、語彙を豊かにすることができる。</w:t>
            </w:r>
          </w:p>
          <w:p w14:paraId="422DDA08"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74123A52"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A545EB0"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人がすることを表す言葉について理解する。</w:t>
            </w:r>
          </w:p>
          <w:p w14:paraId="11C16C5E"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教科書の絵を見て、人を主語にしたいろいろな文を作る。</w:t>
            </w:r>
          </w:p>
          <w:p w14:paraId="44671150" w14:textId="77777777" w:rsidR="001A4E4D" w:rsidRDefault="00724313">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学習を振り返り、人がすることを表す言葉についての理解を確かめる。</w:t>
            </w:r>
          </w:p>
        </w:tc>
        <w:tc>
          <w:tcPr>
            <w:tcW w:w="3219" w:type="dxa"/>
            <w:shd w:val="clear" w:color="auto" w:fill="auto"/>
          </w:tcPr>
          <w:p w14:paraId="4110089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F279E72"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身近なことを表す語句の量を増し、話や文章の中で使うとともに、言葉には意味による語句のまとまりがあることに気づき、語彙を豊かにしている。⑴オ</w:t>
            </w:r>
          </w:p>
          <w:p w14:paraId="4DF6375B"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文の中の主語と述語との関係に気づいている。⑴カ</w:t>
            </w:r>
          </w:p>
          <w:p w14:paraId="79B683E2"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9EE6F88"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「書くこと」において、語と語との続き方に注意しながら、内容のまとまりが分かるように書き表し方を工夫している。B⑴ウ</w:t>
            </w:r>
          </w:p>
          <w:p w14:paraId="7B39AD1D"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EB32346" w14:textId="77777777" w:rsidR="001A4E4D" w:rsidRDefault="00724313">
            <w:pPr>
              <w:tabs>
                <w:tab w:val="left" w:pos="1009"/>
              </w:tabs>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進んで、人がすることを表す</w:t>
            </w:r>
            <w:r>
              <w:rPr>
                <w:rFonts w:ascii="ＭＳ Ｐ明朝" w:eastAsia="ＭＳ Ｐ明朝" w:hAnsi="ＭＳ Ｐ明朝" w:cs="ＭＳ Ｐ明朝"/>
                <w:sz w:val="18"/>
                <w:szCs w:val="18"/>
              </w:rPr>
              <w:t>語句の量を増し、意味によるまとまりを意識しながら</w:t>
            </w:r>
            <w:r>
              <w:rPr>
                <w:rFonts w:ascii="ＭＳ Ｐ明朝" w:eastAsia="ＭＳ Ｐ明朝" w:hAnsi="ＭＳ Ｐ明朝" w:cs="ＭＳ Ｐ明朝"/>
                <w:color w:val="000000"/>
                <w:sz w:val="18"/>
                <w:szCs w:val="18"/>
              </w:rPr>
              <w:t>、学習課題に沿って、話</w:t>
            </w:r>
            <w:r>
              <w:rPr>
                <w:rFonts w:ascii="ＭＳ Ｐ明朝" w:eastAsia="ＭＳ Ｐ明朝" w:hAnsi="ＭＳ Ｐ明朝" w:cs="ＭＳ Ｐ明朝"/>
                <w:sz w:val="18"/>
                <w:szCs w:val="18"/>
              </w:rPr>
              <w:t>や文章の中で使おうとしている。</w:t>
            </w:r>
          </w:p>
        </w:tc>
        <w:tc>
          <w:tcPr>
            <w:tcW w:w="1469" w:type="dxa"/>
            <w:shd w:val="clear" w:color="auto" w:fill="auto"/>
            <w:vAlign w:val="center"/>
          </w:tcPr>
          <w:p w14:paraId="695D2A71" w14:textId="77777777" w:rsidR="001A4E4D" w:rsidRDefault="001A4E4D">
            <w:pPr>
              <w:spacing w:line="220" w:lineRule="auto"/>
              <w:ind w:left="180" w:hanging="180"/>
              <w:rPr>
                <w:rFonts w:ascii="ＭＳ Ｐゴシック" w:eastAsia="ＭＳ Ｐゴシック" w:hAnsi="ＭＳ Ｐゴシック" w:cs="ＭＳ Ｐゴシック"/>
                <w:color w:val="000000"/>
                <w:sz w:val="18"/>
                <w:szCs w:val="18"/>
              </w:rPr>
            </w:pPr>
          </w:p>
        </w:tc>
      </w:tr>
      <w:tr w:rsidR="001A4E4D" w14:paraId="76EC3854" w14:textId="77777777">
        <w:trPr>
          <w:cantSplit/>
          <w:trHeight w:val="1531"/>
        </w:trPr>
        <w:tc>
          <w:tcPr>
            <w:tcW w:w="418" w:type="dxa"/>
            <w:shd w:val="clear" w:color="auto" w:fill="auto"/>
            <w:tcMar>
              <w:left w:w="0" w:type="dxa"/>
              <w:right w:w="0" w:type="dxa"/>
            </w:tcMar>
            <w:vAlign w:val="center"/>
          </w:tcPr>
          <w:p w14:paraId="395718CF" w14:textId="77777777" w:rsidR="001A4E4D" w:rsidRDefault="00724313">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tc>
        <w:tc>
          <w:tcPr>
            <w:tcW w:w="2119" w:type="dxa"/>
            <w:shd w:val="clear" w:color="auto" w:fill="auto"/>
          </w:tcPr>
          <w:p w14:paraId="5D5FA114"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本の中の友だち</w:t>
            </w:r>
          </w:p>
          <w:p w14:paraId="38B35AFA"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53B5F313"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14:paraId="063AF9F8"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教科書：下巻P.66～69</w:t>
            </w:r>
          </w:p>
          <w:p w14:paraId="1F945F4F" w14:textId="77777777" w:rsidR="001A4E4D" w:rsidRDefault="001A4E4D">
            <w:pPr>
              <w:rPr>
                <w:rFonts w:ascii="ＭＳ Ｐ明朝" w:eastAsia="ＭＳ Ｐ明朝" w:hAnsi="ＭＳ Ｐ明朝" w:cs="ＭＳ Ｐ明朝"/>
                <w:sz w:val="16"/>
                <w:szCs w:val="16"/>
              </w:rPr>
            </w:pPr>
          </w:p>
          <w:p w14:paraId="1A1926BA"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51EF7CEB"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B982AEB" w14:textId="77777777" w:rsidR="001A4E4D" w:rsidRDefault="00724313">
            <w:pPr>
              <w:pBdr>
                <w:top w:val="nil"/>
                <w:left w:val="nil"/>
                <w:bottom w:val="nil"/>
                <w:right w:val="nil"/>
                <w:between w:val="nil"/>
              </w:pBd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これまでに読んだ本を振り返る（2上「としょかんへ行こう」2上「二年生の本だな」）</w:t>
            </w:r>
          </w:p>
          <w:p w14:paraId="47B37A9F" w14:textId="77777777" w:rsidR="001A4E4D" w:rsidRDefault="001A4E4D">
            <w:pPr>
              <w:pBdr>
                <w:top w:val="nil"/>
                <w:left w:val="nil"/>
                <w:bottom w:val="nil"/>
                <w:right w:val="nil"/>
                <w:between w:val="nil"/>
              </w:pBdr>
              <w:rPr>
                <w:rFonts w:ascii="ＭＳ Ｐ明朝" w:eastAsia="ＭＳ Ｐ明朝" w:hAnsi="ＭＳ Ｐ明朝" w:cs="ＭＳ Ｐ明朝"/>
                <w:color w:val="000000"/>
                <w:sz w:val="16"/>
                <w:szCs w:val="16"/>
              </w:rPr>
            </w:pPr>
          </w:p>
          <w:p w14:paraId="4B740C57" w14:textId="77777777" w:rsidR="001A4E4D" w:rsidRDefault="00724313">
            <w:pPr>
              <w:pBdr>
                <w:top w:val="nil"/>
                <w:left w:val="nil"/>
                <w:bottom w:val="nil"/>
                <w:right w:val="nil"/>
                <w:between w:val="nil"/>
              </w:pBd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人物の様子を想像する（2上「ニャーゴ　」）</w:t>
            </w:r>
          </w:p>
          <w:p w14:paraId="3E0A32A2"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28454034" w14:textId="77777777" w:rsidR="001A4E4D" w:rsidRDefault="00724313">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●好きな登場人物について友達と伝え合うことを通して、多様な本があることを知り、読書に親しむことができる。</w:t>
            </w:r>
          </w:p>
          <w:p w14:paraId="03BCCC1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◇本を読み、自分の好きな登場人物について伝え合う。C⑵イ</w:t>
            </w:r>
          </w:p>
          <w:p w14:paraId="7CEDF626"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50091CA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89DB88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今までに読んだ本を振り返り、友達になってみたい人物を選ぶ。</w:t>
            </w:r>
          </w:p>
          <w:p w14:paraId="25BD7FF8"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カードを　書く。</w:t>
            </w:r>
          </w:p>
          <w:p w14:paraId="71E30DE7"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カードをもとに本を紹介し合う。</w:t>
            </w:r>
          </w:p>
          <w:p w14:paraId="2E995BB1" w14:textId="77777777" w:rsidR="001A4E4D" w:rsidRDefault="00724313">
            <w:pPr>
              <w:spacing w:line="220" w:lineRule="auto"/>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学習を振り返り、友達が紹介した本やP.68～69で紹介している本などを手がかりにして、これからの読書生活に生かそうという意識を高める。</w:t>
            </w:r>
          </w:p>
        </w:tc>
        <w:tc>
          <w:tcPr>
            <w:tcW w:w="3219" w:type="dxa"/>
            <w:shd w:val="clear" w:color="auto" w:fill="auto"/>
          </w:tcPr>
          <w:p w14:paraId="4C5F6A0B"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374128C"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読書に親しみ、いろいろな本があることを知っている。⑶エ</w:t>
            </w:r>
          </w:p>
          <w:p w14:paraId="16F84394"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D453984"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「読むこと」において、文章を読んで感じたことや分かったことを共有している。C⑴カ</w:t>
            </w:r>
          </w:p>
          <w:p w14:paraId="73BC51F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AA283B3"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進んで読書に親しみ、今までの学習を生かして、好きな登場人物について、友達と伝え合おうとしている。</w:t>
            </w:r>
          </w:p>
        </w:tc>
        <w:tc>
          <w:tcPr>
            <w:tcW w:w="1469" w:type="dxa"/>
            <w:shd w:val="clear" w:color="auto" w:fill="auto"/>
            <w:vAlign w:val="center"/>
          </w:tcPr>
          <w:p w14:paraId="67A31868" w14:textId="77777777" w:rsidR="001A4E4D" w:rsidRDefault="001A4E4D">
            <w:pPr>
              <w:spacing w:line="220" w:lineRule="auto"/>
              <w:ind w:left="180" w:hanging="180"/>
              <w:rPr>
                <w:rFonts w:ascii="ＭＳ Ｐゴシック" w:eastAsia="ＭＳ Ｐゴシック" w:hAnsi="ＭＳ Ｐゴシック" w:cs="ＭＳ Ｐゴシック"/>
                <w:color w:val="000000"/>
                <w:sz w:val="18"/>
                <w:szCs w:val="18"/>
              </w:rPr>
            </w:pPr>
          </w:p>
        </w:tc>
      </w:tr>
      <w:tr w:rsidR="001A4E4D" w14:paraId="0766D153" w14:textId="77777777">
        <w:trPr>
          <w:cantSplit/>
          <w:trHeight w:val="1531"/>
        </w:trPr>
        <w:tc>
          <w:tcPr>
            <w:tcW w:w="418" w:type="dxa"/>
            <w:shd w:val="clear" w:color="auto" w:fill="auto"/>
            <w:tcMar>
              <w:left w:w="0" w:type="dxa"/>
              <w:right w:w="0" w:type="dxa"/>
            </w:tcMar>
            <w:vAlign w:val="center"/>
          </w:tcPr>
          <w:p w14:paraId="5F39D398" w14:textId="77777777" w:rsidR="001A4E4D" w:rsidRDefault="00724313">
            <w:pPr>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19" w:type="dxa"/>
            <w:shd w:val="clear" w:color="auto" w:fill="auto"/>
          </w:tcPr>
          <w:p w14:paraId="48774968"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６</w:t>
            </w:r>
          </w:p>
          <w:p w14:paraId="2347F6CC" w14:textId="77777777" w:rsidR="001A4E4D" w:rsidRDefault="001A4E4D">
            <w:pPr>
              <w:ind w:firstLine="210"/>
              <w:rPr>
                <w:rFonts w:ascii="ＭＳ Ｐ明朝" w:eastAsia="ＭＳ Ｐ明朝" w:hAnsi="ＭＳ Ｐ明朝" w:cs="ＭＳ Ｐ明朝"/>
              </w:rPr>
            </w:pPr>
          </w:p>
          <w:p w14:paraId="1AD3A5B0"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4487FF8B"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教科書：下巻P.70</w:t>
            </w:r>
          </w:p>
        </w:tc>
        <w:tc>
          <w:tcPr>
            <w:tcW w:w="3673" w:type="dxa"/>
            <w:shd w:val="clear" w:color="auto" w:fill="auto"/>
          </w:tcPr>
          <w:p w14:paraId="30635096"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14:paraId="6D176334"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3545C47E"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508FE054"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A9DC617"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14:paraId="51C53673" w14:textId="77777777" w:rsidR="001A4E4D" w:rsidRDefault="00724313">
            <w:pPr>
              <w:ind w:left="369" w:hanging="369"/>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19" w:type="dxa"/>
            <w:shd w:val="clear" w:color="auto" w:fill="auto"/>
          </w:tcPr>
          <w:p w14:paraId="15C6A84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133799A"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14:paraId="2ECCC47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0098DF13"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03B2877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73040B8D" w14:textId="77777777" w:rsidR="001A4E4D" w:rsidRDefault="00724313">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69" w:type="dxa"/>
            <w:shd w:val="clear" w:color="auto" w:fill="auto"/>
            <w:vAlign w:val="center"/>
          </w:tcPr>
          <w:p w14:paraId="7D3C2510" w14:textId="77777777" w:rsidR="001A4E4D" w:rsidRDefault="001A4E4D">
            <w:pPr>
              <w:ind w:left="180" w:hanging="180"/>
              <w:rPr>
                <w:rFonts w:ascii="ＭＳ Ｐゴシック" w:eastAsia="ＭＳ Ｐゴシック" w:hAnsi="ＭＳ Ｐゴシック" w:cs="ＭＳ Ｐゴシック"/>
                <w:color w:val="000000"/>
                <w:sz w:val="18"/>
                <w:szCs w:val="18"/>
              </w:rPr>
            </w:pPr>
          </w:p>
        </w:tc>
      </w:tr>
      <w:tr w:rsidR="001A4E4D" w14:paraId="7FDFB0D0" w14:textId="77777777">
        <w:trPr>
          <w:cantSplit/>
          <w:trHeight w:val="1531"/>
        </w:trPr>
        <w:tc>
          <w:tcPr>
            <w:tcW w:w="418" w:type="dxa"/>
            <w:shd w:val="clear" w:color="auto" w:fill="auto"/>
            <w:tcMar>
              <w:left w:w="0" w:type="dxa"/>
              <w:right w:w="0" w:type="dxa"/>
            </w:tcMar>
            <w:vAlign w:val="center"/>
          </w:tcPr>
          <w:p w14:paraId="0E791008" w14:textId="77777777" w:rsidR="001A4E4D" w:rsidRDefault="0072431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19" w:type="dxa"/>
            <w:shd w:val="clear" w:color="auto" w:fill="auto"/>
          </w:tcPr>
          <w:p w14:paraId="5568C332"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むかしからつたわる言い方</w:t>
            </w:r>
          </w:p>
          <w:p w14:paraId="2F152929"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59D8D51F"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14:paraId="6E74EE2F"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4"/>
                <w:szCs w:val="14"/>
              </w:rPr>
              <w:t>教科書：下巻P.72～77</w:t>
            </w:r>
          </w:p>
        </w:tc>
        <w:tc>
          <w:tcPr>
            <w:tcW w:w="3673" w:type="dxa"/>
            <w:shd w:val="clear" w:color="auto" w:fill="auto"/>
          </w:tcPr>
          <w:p w14:paraId="16E27EC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●昔から伝わる言い方に触れ、伝統的な言語文化に親しむことができる。</w:t>
            </w:r>
          </w:p>
          <w:p w14:paraId="0A2776E3"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◇「いろはかるた」「きょう土かるた」に倣ってかるたを作る。</w:t>
            </w:r>
          </w:p>
          <w:p w14:paraId="270891F9"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0ED4B715"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14:paraId="118047E5"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「十二支」「小の月」について知り、音読する。</w:t>
            </w:r>
          </w:p>
          <w:p w14:paraId="0152D691" w14:textId="77777777" w:rsidR="001A4E4D" w:rsidRDefault="00724313">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「いろは歌」「いろはかるた」「郷土かるた」について知り、かるたを作る。</w:t>
            </w:r>
          </w:p>
          <w:p w14:paraId="61FE18E5" w14:textId="77777777" w:rsidR="001A4E4D" w:rsidRDefault="00724313">
            <w:pPr>
              <w:ind w:left="360" w:hanging="360"/>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単元の学習を振り返り、昔から伝わる言い方について学んだことの理解を確かめる。</w:t>
            </w:r>
          </w:p>
        </w:tc>
        <w:tc>
          <w:tcPr>
            <w:tcW w:w="3219" w:type="dxa"/>
            <w:shd w:val="clear" w:color="auto" w:fill="auto"/>
          </w:tcPr>
          <w:p w14:paraId="6C0DE713"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C66C00E"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長く親しまれている言葉遊びを通して、言葉の豊かさに気づいている。⑶イ</w:t>
            </w:r>
          </w:p>
          <w:p w14:paraId="3CE2D88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599FEEC" w14:textId="77777777" w:rsidR="001A4E4D" w:rsidRDefault="0072431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「書くこと」において、経験したことや想像したことなどから書くことを見つけ、必要な事柄を集めたり確かめたりして、伝えたいことを明確にしている。B⑴ア</w:t>
            </w:r>
          </w:p>
          <w:p w14:paraId="5FD586F0"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DA691E9" w14:textId="77777777" w:rsidR="001A4E4D" w:rsidRDefault="00724313">
            <w:pPr>
              <w:ind w:left="199" w:hanging="199"/>
              <w:rPr>
                <w:rFonts w:ascii="ＭＳ Ｐ明朝" w:eastAsia="ＭＳ Ｐ明朝" w:hAnsi="ＭＳ Ｐ明朝" w:cs="ＭＳ Ｐ明朝"/>
              </w:rPr>
            </w:pPr>
            <w:r>
              <w:rPr>
                <w:rFonts w:ascii="ＭＳ Ｐ明朝" w:eastAsia="ＭＳ Ｐ明朝" w:hAnsi="ＭＳ Ｐ明朝" w:cs="ＭＳ Ｐ明朝"/>
                <w:sz w:val="18"/>
                <w:szCs w:val="18"/>
              </w:rPr>
              <w:t>・進んで昔から伝わる言い方について知り、学習課題に沿って、伝統的な言語文化に親しもうとしている。</w:t>
            </w:r>
          </w:p>
        </w:tc>
        <w:tc>
          <w:tcPr>
            <w:tcW w:w="1469" w:type="dxa"/>
            <w:shd w:val="clear" w:color="auto" w:fill="auto"/>
          </w:tcPr>
          <w:p w14:paraId="1A3860A1" w14:textId="77777777" w:rsidR="001A4E4D" w:rsidRDefault="001A4E4D">
            <w:pPr>
              <w:ind w:left="180" w:hanging="180"/>
              <w:rPr>
                <w:rFonts w:ascii="ＭＳ Ｐ明朝" w:eastAsia="ＭＳ Ｐ明朝" w:hAnsi="ＭＳ Ｐ明朝" w:cs="ＭＳ Ｐ明朝"/>
                <w:sz w:val="18"/>
                <w:szCs w:val="18"/>
              </w:rPr>
            </w:pPr>
          </w:p>
        </w:tc>
      </w:tr>
      <w:tr w:rsidR="001A4E4D" w14:paraId="261163B0" w14:textId="77777777">
        <w:trPr>
          <w:cantSplit/>
          <w:trHeight w:val="1531"/>
        </w:trPr>
        <w:tc>
          <w:tcPr>
            <w:tcW w:w="418" w:type="dxa"/>
            <w:shd w:val="clear" w:color="auto" w:fill="auto"/>
            <w:tcMar>
              <w:left w:w="0" w:type="dxa"/>
              <w:right w:w="0" w:type="dxa"/>
            </w:tcMar>
            <w:vAlign w:val="center"/>
          </w:tcPr>
          <w:p w14:paraId="438F21D6"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19" w:type="dxa"/>
            <w:shd w:val="clear" w:color="auto" w:fill="auto"/>
          </w:tcPr>
          <w:p w14:paraId="6511D566"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かん字の読み方とおくりがな</w:t>
            </w:r>
          </w:p>
          <w:p w14:paraId="78348EE8" w14:textId="77777777" w:rsidR="001A4E4D" w:rsidRDefault="001A4E4D">
            <w:pPr>
              <w:ind w:firstLine="180"/>
              <w:rPr>
                <w:rFonts w:ascii="ＭＳ Ｐ明朝" w:eastAsia="ＭＳ Ｐ明朝" w:hAnsi="ＭＳ Ｐ明朝" w:cs="ＭＳ Ｐ明朝"/>
                <w:sz w:val="18"/>
                <w:szCs w:val="18"/>
              </w:rPr>
            </w:pPr>
          </w:p>
          <w:p w14:paraId="135B46DB"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2FB9FAAE"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教科書：下巻P.78～79</w:t>
            </w:r>
          </w:p>
          <w:p w14:paraId="0CD2A4C1" w14:textId="77777777" w:rsidR="001A4E4D" w:rsidRDefault="001A4E4D">
            <w:pPr>
              <w:rPr>
                <w:rFonts w:ascii="ＭＳ Ｐ明朝" w:eastAsia="ＭＳ Ｐ明朝" w:hAnsi="ＭＳ Ｐ明朝" w:cs="ＭＳ Ｐ明朝"/>
                <w:sz w:val="14"/>
                <w:szCs w:val="14"/>
              </w:rPr>
            </w:pPr>
          </w:p>
          <w:p w14:paraId="080734CB"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780F776" w14:textId="77777777" w:rsidR="001A4E4D" w:rsidRDefault="0072431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49A227AF" w14:textId="77777777" w:rsidR="001A4E4D" w:rsidRDefault="00724313">
            <w:pPr>
              <w:pBdr>
                <w:top w:val="nil"/>
                <w:left w:val="nil"/>
                <w:bottom w:val="nil"/>
                <w:right w:val="nil"/>
                <w:between w:val="nil"/>
              </w:pBd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漢字を含む言葉を読んだり書いたりする（2上・2下「かん字をつかおう」）</w:t>
            </w:r>
          </w:p>
          <w:p w14:paraId="6CD938CB" w14:textId="77777777" w:rsidR="001A4E4D" w:rsidRDefault="001A4E4D">
            <w:pPr>
              <w:spacing w:line="220" w:lineRule="auto"/>
              <w:rPr>
                <w:rFonts w:ascii="ＭＳ Ｐゴシック" w:eastAsia="ＭＳ Ｐゴシック" w:hAnsi="ＭＳ Ｐゴシック" w:cs="ＭＳ Ｐゴシック"/>
                <w:sz w:val="16"/>
                <w:szCs w:val="16"/>
              </w:rPr>
            </w:pPr>
          </w:p>
        </w:tc>
        <w:tc>
          <w:tcPr>
            <w:tcW w:w="3673" w:type="dxa"/>
            <w:shd w:val="clear" w:color="auto" w:fill="auto"/>
          </w:tcPr>
          <w:p w14:paraId="6464A3E1" w14:textId="77777777" w:rsidR="001A4E4D" w:rsidRDefault="00724313">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●漢字の読み方と送り仮名について理解し、漢字を正しく書いたり読んだりすることができる。</w:t>
            </w:r>
          </w:p>
          <w:p w14:paraId="03EFCA61"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2133A456"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5343A74"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複数の読み方を持つ漢字の送り仮名を確かめる。</w:t>
            </w:r>
          </w:p>
          <w:p w14:paraId="4FB34B5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練習問題に取り組み、漢字の読み方と送り仮名について理解する。</w:t>
            </w:r>
          </w:p>
          <w:p w14:paraId="2C5ECC62" w14:textId="77777777" w:rsidR="001A4E4D" w:rsidRDefault="00724313">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学習を振り返り、漢字の読み方と送り仮名についての理解を確かめる。</w:t>
            </w:r>
          </w:p>
        </w:tc>
        <w:tc>
          <w:tcPr>
            <w:tcW w:w="3219" w:type="dxa"/>
            <w:shd w:val="clear" w:color="auto" w:fill="auto"/>
          </w:tcPr>
          <w:p w14:paraId="4BD39BC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00BE269"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第2学年までに配当されている漢字を読んだり、文や文章の中で使ったりしている。⑴エ</w:t>
            </w:r>
          </w:p>
          <w:p w14:paraId="32F983B4" w14:textId="77777777" w:rsidR="001A4E4D" w:rsidRDefault="00724313">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【主】</w:t>
            </w:r>
          </w:p>
          <w:p w14:paraId="293E54A7"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進んで漢字の読み方と送り仮名について理解し、漢字を書いたり読んだりしようとしている。</w:t>
            </w:r>
          </w:p>
        </w:tc>
        <w:tc>
          <w:tcPr>
            <w:tcW w:w="1469" w:type="dxa"/>
            <w:shd w:val="clear" w:color="auto" w:fill="auto"/>
          </w:tcPr>
          <w:p w14:paraId="5742505A" w14:textId="77777777" w:rsidR="001A4E4D" w:rsidRDefault="001A4E4D">
            <w:pPr>
              <w:spacing w:line="220" w:lineRule="auto"/>
              <w:ind w:left="180" w:hanging="180"/>
              <w:rPr>
                <w:rFonts w:ascii="ＭＳ Ｐ明朝" w:eastAsia="ＭＳ Ｐ明朝" w:hAnsi="ＭＳ Ｐ明朝" w:cs="ＭＳ Ｐ明朝"/>
                <w:sz w:val="18"/>
                <w:szCs w:val="18"/>
              </w:rPr>
            </w:pPr>
          </w:p>
        </w:tc>
      </w:tr>
      <w:tr w:rsidR="001A4E4D" w14:paraId="1BE97DEC" w14:textId="77777777">
        <w:trPr>
          <w:cantSplit/>
          <w:trHeight w:val="1531"/>
        </w:trPr>
        <w:tc>
          <w:tcPr>
            <w:tcW w:w="418" w:type="dxa"/>
            <w:shd w:val="clear" w:color="auto" w:fill="auto"/>
            <w:tcMar>
              <w:left w:w="0" w:type="dxa"/>
              <w:right w:w="0" w:type="dxa"/>
            </w:tcMar>
            <w:vAlign w:val="center"/>
          </w:tcPr>
          <w:p w14:paraId="042A2C5C"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19" w:type="dxa"/>
            <w:shd w:val="clear" w:color="auto" w:fill="auto"/>
          </w:tcPr>
          <w:p w14:paraId="60F47B98"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あなのやくわりを考えよう</w:t>
            </w:r>
          </w:p>
          <w:p w14:paraId="1E365C93" w14:textId="77777777" w:rsidR="001A4E4D" w:rsidRDefault="00724313">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あなのやくわり</w:t>
            </w:r>
          </w:p>
          <w:p w14:paraId="268A2B87" w14:textId="77777777" w:rsidR="001A4E4D" w:rsidRDefault="001A4E4D">
            <w:pPr>
              <w:rPr>
                <w:rFonts w:ascii="ＭＳ Ｐ明朝" w:eastAsia="ＭＳ Ｐ明朝" w:hAnsi="ＭＳ Ｐ明朝" w:cs="ＭＳ Ｐ明朝"/>
                <w:sz w:val="18"/>
                <w:szCs w:val="18"/>
              </w:rPr>
            </w:pPr>
          </w:p>
          <w:p w14:paraId="1DB48F65"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14:paraId="32EDD5C2"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教科書：下巻P.80～90</w:t>
            </w:r>
          </w:p>
          <w:p w14:paraId="692E3290" w14:textId="77777777" w:rsidR="001A4E4D" w:rsidRDefault="001A4E4D">
            <w:pPr>
              <w:rPr>
                <w:rFonts w:ascii="ＭＳ Ｐ明朝" w:eastAsia="ＭＳ Ｐ明朝" w:hAnsi="ＭＳ Ｐ明朝" w:cs="ＭＳ Ｐ明朝"/>
                <w:sz w:val="14"/>
                <w:szCs w:val="14"/>
              </w:rPr>
            </w:pPr>
          </w:p>
          <w:p w14:paraId="2C56BC45"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16816382"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知っていることと結びつけて読む</w:t>
            </w:r>
          </w:p>
          <w:p w14:paraId="7CD32DCB" w14:textId="77777777" w:rsidR="001A4E4D" w:rsidRDefault="001A4E4D">
            <w:pPr>
              <w:rPr>
                <w:rFonts w:ascii="ＭＳ Ｐ明朝" w:eastAsia="ＭＳ Ｐ明朝" w:hAnsi="ＭＳ Ｐ明朝" w:cs="ＭＳ Ｐ明朝"/>
                <w:sz w:val="18"/>
                <w:szCs w:val="18"/>
              </w:rPr>
            </w:pPr>
          </w:p>
          <w:p w14:paraId="4C90AE18"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6573B78B"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3552DC2" w14:textId="77777777" w:rsidR="001A4E4D" w:rsidRDefault="00724313">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比べて読む（１下「子どもをまもる どうぶつたち」）</w:t>
            </w:r>
          </w:p>
          <w:p w14:paraId="15C93249" w14:textId="77777777" w:rsidR="001A4E4D" w:rsidRDefault="001A4E4D">
            <w:pPr>
              <w:rPr>
                <w:rFonts w:ascii="ＭＳ Ｐ明朝" w:eastAsia="ＭＳ Ｐ明朝" w:hAnsi="ＭＳ Ｐ明朝" w:cs="ＭＳ Ｐ明朝"/>
                <w:sz w:val="18"/>
                <w:szCs w:val="18"/>
                <w:shd w:val="clear" w:color="auto" w:fill="D9D9D9"/>
              </w:rPr>
            </w:pPr>
          </w:p>
        </w:tc>
        <w:tc>
          <w:tcPr>
            <w:tcW w:w="3673" w:type="dxa"/>
            <w:shd w:val="clear" w:color="auto" w:fill="auto"/>
          </w:tcPr>
          <w:p w14:paraId="629AE6F2" w14:textId="77777777" w:rsidR="001A4E4D" w:rsidRDefault="00724313">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●書かれていた穴の役割をもとに、身の回りの穴について考えることができる。</w:t>
            </w:r>
          </w:p>
          <w:p w14:paraId="6B9AB63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◇説明的な文章を読み、分かったことや考えたことを伝える。C⑵ア</w:t>
            </w:r>
          </w:p>
          <w:p w14:paraId="294E4AAE"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3B93CD41"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3035FA80"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1D7C9B5"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6E61E9F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「あなの　やくわり」を読み、書かれていることを確かめる。</w:t>
            </w:r>
          </w:p>
          <w:p w14:paraId="3D5A6275"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穴の役割を考える。</w:t>
            </w:r>
          </w:p>
          <w:p w14:paraId="4F7FEA5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身の回りの穴の役割を見つける。</w:t>
            </w:r>
          </w:p>
          <w:p w14:paraId="794EACAD"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5A436035"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知っていることと結びつけることでどんなことを考えたかを振り返り、身につけた「言葉の力」を確かめ、これからの学習に生かそうという意識を高める。</w:t>
            </w:r>
          </w:p>
        </w:tc>
        <w:tc>
          <w:tcPr>
            <w:tcW w:w="3219" w:type="dxa"/>
            <w:shd w:val="clear" w:color="auto" w:fill="auto"/>
          </w:tcPr>
          <w:p w14:paraId="65CEB8B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691B1DA"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言葉には、事物の内容を表す働きや、経験したことを伝える働きがあることに気づいている。⑴ア</w:t>
            </w:r>
          </w:p>
          <w:p w14:paraId="5E60E2D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5EA57F9"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読むこと」において、文章の内容と自分の体験とを結び付けて、感想を持</w:t>
            </w:r>
            <w:r>
              <w:rPr>
                <w:rFonts w:ascii="ＭＳ Ｐ明朝" w:eastAsia="ＭＳ Ｐ明朝" w:hAnsi="ＭＳ Ｐ明朝" w:cs="ＭＳ Ｐ明朝"/>
                <w:sz w:val="18"/>
                <w:szCs w:val="18"/>
              </w:rPr>
              <w:t>っている。C⑴オ</w:t>
            </w:r>
          </w:p>
          <w:p w14:paraId="4A3DC273"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読むこと」において、文章を読んで感じたことや分かったことを共有している。</w:t>
            </w:r>
            <w:r>
              <w:rPr>
                <w:rFonts w:ascii="ＭＳ Ｐ明朝" w:eastAsia="ＭＳ Ｐ明朝" w:hAnsi="ＭＳ Ｐ明朝" w:cs="ＭＳ Ｐ明朝"/>
                <w:sz w:val="18"/>
                <w:szCs w:val="18"/>
              </w:rPr>
              <w:t xml:space="preserve"> C⑴カ</w:t>
            </w:r>
          </w:p>
          <w:p w14:paraId="3E598B32"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C3DD9B4" w14:textId="77777777" w:rsidR="001A4E4D" w:rsidRDefault="0072431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進んで知っていることと結び付けて文章を読み、学習の見通しを持って考えたことをまとめようとしている。</w:t>
            </w:r>
          </w:p>
        </w:tc>
        <w:tc>
          <w:tcPr>
            <w:tcW w:w="1469" w:type="dxa"/>
            <w:shd w:val="clear" w:color="auto" w:fill="auto"/>
          </w:tcPr>
          <w:p w14:paraId="3BD58E61" w14:textId="77777777" w:rsidR="001A4E4D" w:rsidRDefault="00724313">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・身近な物事について説明している本を読む。</w:t>
            </w:r>
          </w:p>
          <w:p w14:paraId="0AC3FDBA" w14:textId="77777777" w:rsidR="001A4E4D" w:rsidRDefault="001A4E4D">
            <w:pPr>
              <w:spacing w:line="220" w:lineRule="auto"/>
              <w:ind w:left="90" w:hanging="90"/>
              <w:rPr>
                <w:rFonts w:ascii="ＭＳ Ｐゴシック" w:eastAsia="ＭＳ Ｐゴシック" w:hAnsi="ＭＳ Ｐゴシック" w:cs="ＭＳ Ｐゴシック"/>
                <w:sz w:val="18"/>
                <w:szCs w:val="18"/>
                <w:shd w:val="clear" w:color="auto" w:fill="D9D9D9"/>
              </w:rPr>
            </w:pPr>
          </w:p>
        </w:tc>
      </w:tr>
      <w:tr w:rsidR="001A4E4D" w14:paraId="780E79AA" w14:textId="77777777">
        <w:trPr>
          <w:cantSplit/>
          <w:trHeight w:val="1531"/>
        </w:trPr>
        <w:tc>
          <w:tcPr>
            <w:tcW w:w="418" w:type="dxa"/>
            <w:shd w:val="clear" w:color="auto" w:fill="auto"/>
            <w:tcMar>
              <w:left w:w="0" w:type="dxa"/>
              <w:right w:w="0" w:type="dxa"/>
            </w:tcMar>
            <w:vAlign w:val="center"/>
          </w:tcPr>
          <w:p w14:paraId="679086CC" w14:textId="77777777" w:rsidR="001A4E4D" w:rsidRDefault="0072431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19" w:type="dxa"/>
            <w:shd w:val="clear" w:color="auto" w:fill="auto"/>
          </w:tcPr>
          <w:p w14:paraId="2E902590"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７</w:t>
            </w:r>
          </w:p>
          <w:p w14:paraId="6AFDDCE7" w14:textId="77777777" w:rsidR="001A4E4D" w:rsidRDefault="001A4E4D">
            <w:pPr>
              <w:ind w:firstLine="210"/>
              <w:rPr>
                <w:rFonts w:ascii="ＭＳ Ｐ明朝" w:eastAsia="ＭＳ Ｐ明朝" w:hAnsi="ＭＳ Ｐ明朝" w:cs="ＭＳ Ｐ明朝"/>
              </w:rPr>
            </w:pPr>
          </w:p>
          <w:p w14:paraId="281070B9"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19C124C7"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教科書：下巻P.91</w:t>
            </w:r>
          </w:p>
        </w:tc>
        <w:tc>
          <w:tcPr>
            <w:tcW w:w="3673" w:type="dxa"/>
            <w:shd w:val="clear" w:color="auto" w:fill="auto"/>
          </w:tcPr>
          <w:p w14:paraId="21ACA948"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14:paraId="77E6F177"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71CA58EA"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7AC1FE6B"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14:paraId="7F4A40FC" w14:textId="77777777" w:rsidR="001A4E4D" w:rsidRDefault="00724313">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14:paraId="5EABF5F6" w14:textId="77777777" w:rsidR="001A4E4D" w:rsidRDefault="00724313">
            <w:pPr>
              <w:ind w:left="369" w:hanging="369"/>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19" w:type="dxa"/>
            <w:shd w:val="clear" w:color="auto" w:fill="auto"/>
          </w:tcPr>
          <w:p w14:paraId="0607C64C"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34F029C"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14:paraId="392412E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37F722D5"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F000E3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02DF65F" w14:textId="77777777" w:rsidR="001A4E4D" w:rsidRDefault="00724313">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69" w:type="dxa"/>
            <w:shd w:val="clear" w:color="auto" w:fill="auto"/>
          </w:tcPr>
          <w:p w14:paraId="5E5182A9" w14:textId="77777777" w:rsidR="001A4E4D" w:rsidRDefault="001A4E4D">
            <w:pPr>
              <w:ind w:left="90" w:hanging="90"/>
              <w:rPr>
                <w:rFonts w:ascii="ＭＳ Ｐ明朝" w:eastAsia="ＭＳ Ｐ明朝" w:hAnsi="ＭＳ Ｐ明朝" w:cs="ＭＳ Ｐ明朝"/>
                <w:sz w:val="18"/>
                <w:szCs w:val="18"/>
              </w:rPr>
            </w:pPr>
          </w:p>
        </w:tc>
      </w:tr>
      <w:tr w:rsidR="001A4E4D" w14:paraId="1D9974EA" w14:textId="77777777">
        <w:trPr>
          <w:cantSplit/>
          <w:trHeight w:val="1531"/>
        </w:trPr>
        <w:tc>
          <w:tcPr>
            <w:tcW w:w="418" w:type="dxa"/>
            <w:shd w:val="clear" w:color="auto" w:fill="auto"/>
            <w:tcMar>
              <w:left w:w="0" w:type="dxa"/>
              <w:right w:w="0" w:type="dxa"/>
            </w:tcMar>
            <w:vAlign w:val="center"/>
          </w:tcPr>
          <w:p w14:paraId="5E5E5AA7"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19" w:type="dxa"/>
            <w:shd w:val="clear" w:color="auto" w:fill="auto"/>
          </w:tcPr>
          <w:p w14:paraId="64C8A816"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はんたいのいみのことば</w:t>
            </w:r>
          </w:p>
          <w:p w14:paraId="00E531A8" w14:textId="77777777" w:rsidR="001A4E4D" w:rsidRDefault="001A4E4D">
            <w:pPr>
              <w:ind w:firstLine="180"/>
              <w:rPr>
                <w:rFonts w:ascii="ＭＳ Ｐ明朝" w:eastAsia="ＭＳ Ｐ明朝" w:hAnsi="ＭＳ Ｐ明朝" w:cs="ＭＳ Ｐ明朝"/>
                <w:sz w:val="18"/>
                <w:szCs w:val="18"/>
              </w:rPr>
            </w:pPr>
          </w:p>
          <w:p w14:paraId="73AEAF74"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0F8DE28A" w14:textId="501CE23B"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w:t>
            </w:r>
            <w:r w:rsidR="00BB3E75">
              <w:rPr>
                <w:rFonts w:ascii="ＭＳ Ｐ明朝" w:eastAsia="ＭＳ Ｐ明朝" w:hAnsi="ＭＳ Ｐ明朝" w:cs="ＭＳ Ｐ明朝" w:hint="eastAsia"/>
                <w:sz w:val="14"/>
                <w:szCs w:val="14"/>
              </w:rPr>
              <w:t>下</w:t>
            </w:r>
            <w:r>
              <w:rPr>
                <w:rFonts w:ascii="ＭＳ Ｐ明朝" w:eastAsia="ＭＳ Ｐ明朝" w:hAnsi="ＭＳ Ｐ明朝" w:cs="ＭＳ Ｐ明朝"/>
                <w:sz w:val="14"/>
                <w:szCs w:val="14"/>
              </w:rPr>
              <w:t>巻P.92～93</w:t>
            </w:r>
          </w:p>
          <w:p w14:paraId="51388EA4" w14:textId="77777777" w:rsidR="001A4E4D" w:rsidRDefault="001A4E4D">
            <w:pPr>
              <w:rPr>
                <w:rFonts w:ascii="ＭＳ Ｐ明朝" w:eastAsia="ＭＳ Ｐ明朝" w:hAnsi="ＭＳ Ｐ明朝" w:cs="ＭＳ Ｐ明朝"/>
                <w:sz w:val="18"/>
                <w:szCs w:val="18"/>
              </w:rPr>
            </w:pPr>
          </w:p>
          <w:p w14:paraId="01C50080"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DB0D695"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04251928"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仲間になる言葉について理解する（2下「なかまになることば」）</w:t>
            </w:r>
          </w:p>
        </w:tc>
        <w:tc>
          <w:tcPr>
            <w:tcW w:w="3673" w:type="dxa"/>
            <w:shd w:val="clear" w:color="auto" w:fill="auto"/>
          </w:tcPr>
          <w:p w14:paraId="1E42C3DD" w14:textId="77777777" w:rsidR="001A4E4D" w:rsidRDefault="00724313">
            <w:pPr>
              <w:pBdr>
                <w:top w:val="nil"/>
                <w:left w:val="nil"/>
                <w:bottom w:val="nil"/>
                <w:right w:val="nil"/>
                <w:between w:val="nil"/>
              </w:pBdr>
              <w:ind w:left="180" w:hanging="180"/>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8"/>
                <w:szCs w:val="18"/>
              </w:rPr>
              <w:t>●</w:t>
            </w:r>
            <w:r>
              <w:rPr>
                <w:rFonts w:ascii="ＭＳ Ｐゴシック" w:eastAsia="ＭＳ Ｐゴシック" w:hAnsi="ＭＳ Ｐゴシック" w:cs="ＭＳ Ｐゴシック"/>
                <w:color w:val="000000"/>
                <w:sz w:val="18"/>
                <w:szCs w:val="18"/>
              </w:rPr>
              <w:t>反対の意味の言葉について理解し、語彙を豊かにすることができる。</w:t>
            </w:r>
          </w:p>
          <w:p w14:paraId="0260AED6"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521FE809" w14:textId="77777777" w:rsidR="001A4E4D" w:rsidRDefault="00724313">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D158620" w14:textId="77777777" w:rsidR="001A4E4D" w:rsidRDefault="00724313">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反対の意味の言葉（対義語）について理解する。</w:t>
            </w:r>
          </w:p>
          <w:p w14:paraId="2DC756D6" w14:textId="77777777" w:rsidR="001A4E4D" w:rsidRDefault="00724313">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いろいろな反対の意味の言葉を考える。</w:t>
            </w:r>
          </w:p>
          <w:p w14:paraId="535B2815" w14:textId="77777777" w:rsidR="001A4E4D" w:rsidRDefault="00724313">
            <w:pPr>
              <w:ind w:left="380" w:hanging="380"/>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学習を振り返り、反対の意味の言葉についての理解を確かめる。</w:t>
            </w:r>
          </w:p>
        </w:tc>
        <w:tc>
          <w:tcPr>
            <w:tcW w:w="3219" w:type="dxa"/>
            <w:shd w:val="clear" w:color="auto" w:fill="auto"/>
          </w:tcPr>
          <w:p w14:paraId="6B1D8D63"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7C5EE0C"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身近なことを表す語句の量を増し、話や文章の中で使うとともに、言葉には意味による語句のまとまりがあることに気づき、語彙を豊かにしている。⑴オ</w:t>
            </w:r>
          </w:p>
          <w:p w14:paraId="2F4A2F8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4C0E40D5"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進んで対義語について理解し、学習課題に沿って、言葉を集めて</w:t>
            </w:r>
            <w:r>
              <w:rPr>
                <w:rFonts w:ascii="ＭＳ Ｐ明朝" w:eastAsia="ＭＳ Ｐ明朝" w:hAnsi="ＭＳ Ｐ明朝" w:cs="ＭＳ Ｐ明朝"/>
                <w:color w:val="000000"/>
                <w:sz w:val="18"/>
                <w:szCs w:val="18"/>
              </w:rPr>
              <w:t>話</w:t>
            </w:r>
            <w:r>
              <w:rPr>
                <w:rFonts w:ascii="ＭＳ Ｐ明朝" w:eastAsia="ＭＳ Ｐ明朝" w:hAnsi="ＭＳ Ｐ明朝" w:cs="ＭＳ Ｐ明朝"/>
                <w:sz w:val="18"/>
                <w:szCs w:val="18"/>
              </w:rPr>
              <w:t>や文章の中で使おうとしている。</w:t>
            </w:r>
          </w:p>
        </w:tc>
        <w:tc>
          <w:tcPr>
            <w:tcW w:w="1469" w:type="dxa"/>
            <w:shd w:val="clear" w:color="auto" w:fill="auto"/>
          </w:tcPr>
          <w:p w14:paraId="59DA0FB5" w14:textId="77777777" w:rsidR="001A4E4D" w:rsidRDefault="001A4E4D">
            <w:pPr>
              <w:spacing w:line="220" w:lineRule="auto"/>
              <w:ind w:left="180" w:hanging="180"/>
              <w:rPr>
                <w:rFonts w:ascii="ＭＳ Ｐ明朝" w:eastAsia="ＭＳ Ｐ明朝" w:hAnsi="ＭＳ Ｐ明朝" w:cs="ＭＳ Ｐ明朝"/>
                <w:sz w:val="18"/>
                <w:szCs w:val="18"/>
              </w:rPr>
            </w:pPr>
          </w:p>
        </w:tc>
      </w:tr>
      <w:tr w:rsidR="001A4E4D" w14:paraId="1A52EACE" w14:textId="77777777">
        <w:trPr>
          <w:cantSplit/>
          <w:trHeight w:val="1531"/>
        </w:trPr>
        <w:tc>
          <w:tcPr>
            <w:tcW w:w="418" w:type="dxa"/>
            <w:shd w:val="clear" w:color="auto" w:fill="auto"/>
            <w:tcMar>
              <w:left w:w="0" w:type="dxa"/>
              <w:right w:w="0" w:type="dxa"/>
            </w:tcMar>
            <w:vAlign w:val="center"/>
          </w:tcPr>
          <w:p w14:paraId="2326E68A" w14:textId="77777777" w:rsidR="001A4E4D" w:rsidRDefault="00724313">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19" w:type="dxa"/>
            <w:shd w:val="clear" w:color="auto" w:fill="auto"/>
          </w:tcPr>
          <w:p w14:paraId="2666F215"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bookmarkStart w:id="2" w:name="_heading=h.1fob9te" w:colFirst="0" w:colLast="0"/>
            <w:bookmarkEnd w:id="2"/>
            <w:r>
              <w:rPr>
                <w:rFonts w:ascii="ＭＳ Ｐゴシック" w:eastAsia="ＭＳ Ｐゴシック" w:hAnsi="ＭＳ Ｐゴシック" w:cs="ＭＳ Ｐゴシック"/>
                <w:color w:val="000000"/>
                <w:sz w:val="18"/>
                <w:szCs w:val="18"/>
              </w:rPr>
              <w:t>じょうほうのとびら</w:t>
            </w:r>
          </w:p>
          <w:p w14:paraId="5661E113"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同じところ、ちがうところ</w:t>
            </w:r>
          </w:p>
          <w:p w14:paraId="040480C1"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3BCC2057"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14:paraId="2101743C" w14:textId="77777777" w:rsidR="001A4E4D" w:rsidRDefault="00724313">
            <w:pPr>
              <w:rPr>
                <w:rFonts w:ascii="Arial" w:eastAsia="Arial" w:hAnsi="Arial" w:cs="Arial"/>
              </w:rPr>
            </w:pPr>
            <w:r>
              <w:rPr>
                <w:rFonts w:ascii="ＭＳ Ｐ明朝" w:eastAsia="ＭＳ Ｐ明朝" w:hAnsi="ＭＳ Ｐ明朝" w:cs="ＭＳ Ｐ明朝"/>
                <w:sz w:val="14"/>
                <w:szCs w:val="14"/>
              </w:rPr>
              <w:t>教科書：下巻P.94～95</w:t>
            </w:r>
          </w:p>
        </w:tc>
        <w:tc>
          <w:tcPr>
            <w:tcW w:w="3673" w:type="dxa"/>
            <w:shd w:val="clear" w:color="auto" w:fill="auto"/>
          </w:tcPr>
          <w:p w14:paraId="4FD4F857" w14:textId="77777777" w:rsidR="001A4E4D" w:rsidRDefault="00724313">
            <w:pPr>
              <w:ind w:left="181" w:hanging="181"/>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●似ている</w:t>
            </w:r>
            <w:r>
              <w:rPr>
                <w:rFonts w:ascii="ＭＳ Ｐゴシック" w:eastAsia="ＭＳ Ｐゴシック" w:hAnsi="ＭＳ Ｐゴシック" w:cs="ＭＳ Ｐゴシック"/>
                <w:sz w:val="18"/>
                <w:szCs w:val="18"/>
              </w:rPr>
              <w:t>物</w:t>
            </w:r>
            <w:r>
              <w:rPr>
                <w:rFonts w:ascii="ＭＳ Ｐゴシック" w:eastAsia="ＭＳ Ｐゴシック" w:hAnsi="ＭＳ Ｐゴシック" w:cs="ＭＳ Ｐゴシック"/>
                <w:color w:val="000000"/>
                <w:sz w:val="18"/>
                <w:szCs w:val="18"/>
              </w:rPr>
              <w:t>を比べる方法を理解し、身の回りの似ているものの同じところと違うところを表に整理することができる。</w:t>
            </w:r>
          </w:p>
          <w:p w14:paraId="3847F394" w14:textId="77777777" w:rsidR="001A4E4D" w:rsidRDefault="00724313">
            <w:pPr>
              <w:ind w:left="181" w:hanging="181"/>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◇似ている</w:t>
            </w:r>
            <w:r>
              <w:rPr>
                <w:rFonts w:ascii="ＭＳ Ｐゴシック" w:eastAsia="ＭＳ Ｐゴシック" w:hAnsi="ＭＳ Ｐゴシック" w:cs="ＭＳ Ｐゴシック"/>
                <w:sz w:val="18"/>
                <w:szCs w:val="18"/>
              </w:rPr>
              <w:t>物</w:t>
            </w:r>
            <w:r>
              <w:rPr>
                <w:rFonts w:ascii="ＭＳ Ｐゴシック" w:eastAsia="ＭＳ Ｐゴシック" w:hAnsi="ＭＳ Ｐゴシック" w:cs="ＭＳ Ｐゴシック"/>
                <w:color w:val="000000"/>
                <w:sz w:val="18"/>
                <w:szCs w:val="18"/>
              </w:rPr>
              <w:t>の同じところ</w:t>
            </w:r>
            <w:r>
              <w:rPr>
                <w:rFonts w:ascii="ＭＳ Ｐゴシック" w:eastAsia="ＭＳ Ｐゴシック" w:hAnsi="ＭＳ Ｐゴシック" w:cs="ＭＳ Ｐゴシック"/>
                <w:sz w:val="18"/>
                <w:szCs w:val="18"/>
              </w:rPr>
              <w:t>と</w:t>
            </w:r>
            <w:r>
              <w:rPr>
                <w:rFonts w:ascii="ＭＳ Ｐゴシック" w:eastAsia="ＭＳ Ｐゴシック" w:hAnsi="ＭＳ Ｐゴシック" w:cs="ＭＳ Ｐゴシック"/>
                <w:color w:val="000000"/>
                <w:sz w:val="18"/>
                <w:szCs w:val="18"/>
              </w:rPr>
              <w:t>違うところを表に整理する。</w:t>
            </w:r>
          </w:p>
          <w:p w14:paraId="3B5843AA"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4428B4DD"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14:paraId="68AF4F89"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似ている物を比べる方法を理解する。</w:t>
            </w:r>
          </w:p>
          <w:p w14:paraId="288B1F06"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課題に取り組み、身の回りの似ている物の同じところと違うところを表に整理する。</w:t>
            </w:r>
          </w:p>
          <w:p w14:paraId="7C32045D" w14:textId="77777777" w:rsidR="001A4E4D" w:rsidRDefault="00724313">
            <w:pPr>
              <w:ind w:left="386" w:hanging="386"/>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学習を振り返り、情報の同じところと違うところを比べることについての理解を確かめる。</w:t>
            </w:r>
          </w:p>
        </w:tc>
        <w:tc>
          <w:tcPr>
            <w:tcW w:w="3219" w:type="dxa"/>
            <w:shd w:val="clear" w:color="auto" w:fill="auto"/>
          </w:tcPr>
          <w:p w14:paraId="25DE662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0020ED4"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共通、相違など情報と情報との関係について理解している。⑵ア</w:t>
            </w:r>
          </w:p>
          <w:p w14:paraId="49FFD659"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6CEED6B"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「書くこと」において、経験したことや想像したことなどから書くことを見つけ、必要な事柄を集めたり確かめたりして、伝えたいことを明確にしている。B⑴ア</w:t>
            </w:r>
          </w:p>
          <w:p w14:paraId="7B7720F2"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437E684" w14:textId="77777777" w:rsidR="001A4E4D" w:rsidRDefault="0072431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進んで似ている</w:t>
            </w:r>
            <w:r>
              <w:rPr>
                <w:rFonts w:ascii="ＭＳ Ｐ明朝" w:eastAsia="ＭＳ Ｐ明朝" w:hAnsi="ＭＳ Ｐ明朝" w:cs="ＭＳ Ｐ明朝"/>
                <w:sz w:val="18"/>
                <w:szCs w:val="18"/>
              </w:rPr>
              <w:t>物</w:t>
            </w:r>
            <w:r>
              <w:rPr>
                <w:rFonts w:ascii="ＭＳ Ｐ明朝" w:eastAsia="ＭＳ Ｐ明朝" w:hAnsi="ＭＳ Ｐ明朝" w:cs="ＭＳ Ｐ明朝"/>
                <w:color w:val="000000"/>
                <w:sz w:val="18"/>
                <w:szCs w:val="18"/>
              </w:rPr>
              <w:t>を比べる方法を理解し、学習課題に沿って、似ている</w:t>
            </w:r>
            <w:r>
              <w:rPr>
                <w:rFonts w:ascii="ＭＳ Ｐ明朝" w:eastAsia="ＭＳ Ｐ明朝" w:hAnsi="ＭＳ Ｐ明朝" w:cs="ＭＳ Ｐ明朝"/>
                <w:sz w:val="18"/>
                <w:szCs w:val="18"/>
              </w:rPr>
              <w:t>物</w:t>
            </w:r>
            <w:r>
              <w:rPr>
                <w:rFonts w:ascii="ＭＳ Ｐ明朝" w:eastAsia="ＭＳ Ｐ明朝" w:hAnsi="ＭＳ Ｐ明朝" w:cs="ＭＳ Ｐ明朝"/>
                <w:color w:val="000000"/>
                <w:sz w:val="18"/>
                <w:szCs w:val="18"/>
              </w:rPr>
              <w:t>の同じところと違うところを表に整理しようとしている。</w:t>
            </w:r>
          </w:p>
        </w:tc>
        <w:tc>
          <w:tcPr>
            <w:tcW w:w="1469" w:type="dxa"/>
            <w:shd w:val="clear" w:color="auto" w:fill="auto"/>
          </w:tcPr>
          <w:p w14:paraId="0F932083" w14:textId="77777777" w:rsidR="001A4E4D" w:rsidRDefault="00724313">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生活科で見つけた似ている植物などを、同じところと違うところに着目して比べる。</w:t>
            </w:r>
          </w:p>
        </w:tc>
      </w:tr>
      <w:tr w:rsidR="001A4E4D" w14:paraId="6F6CA8E2" w14:textId="77777777">
        <w:trPr>
          <w:cantSplit/>
          <w:trHeight w:val="1531"/>
        </w:trPr>
        <w:tc>
          <w:tcPr>
            <w:tcW w:w="418" w:type="dxa"/>
            <w:shd w:val="clear" w:color="auto" w:fill="auto"/>
            <w:tcMar>
              <w:left w:w="0" w:type="dxa"/>
              <w:right w:w="0" w:type="dxa"/>
            </w:tcMar>
            <w:vAlign w:val="center"/>
          </w:tcPr>
          <w:p w14:paraId="7A069090"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19" w:type="dxa"/>
            <w:shd w:val="clear" w:color="auto" w:fill="auto"/>
          </w:tcPr>
          <w:p w14:paraId="68E4D933"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くらべてつたえよう</w:t>
            </w:r>
          </w:p>
          <w:p w14:paraId="2E6D6128"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3534F706"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14:paraId="4BF5838F"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教科書：下巻P.96～101</w:t>
            </w:r>
          </w:p>
          <w:p w14:paraId="24C4F1BF" w14:textId="77777777" w:rsidR="001A4E4D" w:rsidRDefault="001A4E4D">
            <w:pPr>
              <w:rPr>
                <w:rFonts w:ascii="ＭＳ Ｐ明朝" w:eastAsia="ＭＳ Ｐ明朝" w:hAnsi="ＭＳ Ｐ明朝" w:cs="ＭＳ Ｐ明朝"/>
                <w:sz w:val="14"/>
                <w:szCs w:val="14"/>
              </w:rPr>
            </w:pPr>
          </w:p>
          <w:p w14:paraId="327AFC56"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32F41D0"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せつ明する文しょうを書く</w:t>
            </w:r>
          </w:p>
          <w:p w14:paraId="36FCA8D9" w14:textId="77777777" w:rsidR="001A4E4D" w:rsidRDefault="001A4E4D">
            <w:pPr>
              <w:rPr>
                <w:rFonts w:ascii="ＭＳ Ｐ明朝" w:eastAsia="ＭＳ Ｐ明朝" w:hAnsi="ＭＳ Ｐ明朝" w:cs="ＭＳ Ｐ明朝"/>
                <w:sz w:val="18"/>
                <w:szCs w:val="18"/>
                <w:shd w:val="clear" w:color="auto" w:fill="D9D9D9"/>
              </w:rPr>
            </w:pPr>
          </w:p>
          <w:p w14:paraId="15E64FF8"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3F96AD58"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284D10E"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組み立てを考えて書く（２年「こんな　ことを　しているよ」）</w:t>
            </w:r>
          </w:p>
          <w:p w14:paraId="0C54AF86"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27DE6C51"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●同じところと違うところに気をつけて、説明する文章を書くことができる。</w:t>
            </w:r>
          </w:p>
          <w:p w14:paraId="1AEE2197"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◇物の特徴について説明する文章を書く。B⑵ア</w:t>
            </w:r>
          </w:p>
          <w:p w14:paraId="3C8B603E" w14:textId="77777777" w:rsidR="001A4E4D" w:rsidRDefault="00724313">
            <w:pPr>
              <w:pBdr>
                <w:top w:val="nil"/>
                <w:left w:val="nil"/>
                <w:bottom w:val="nil"/>
                <w:right w:val="nil"/>
                <w:between w:val="nil"/>
              </w:pBdr>
              <w:rPr>
                <w:color w:val="000000"/>
                <w:sz w:val="18"/>
                <w:szCs w:val="18"/>
              </w:rPr>
            </w:pPr>
            <w:r>
              <w:rPr>
                <w:rFonts w:ascii="ＭＳ Ｐゴシック" w:eastAsia="ＭＳ Ｐゴシック" w:hAnsi="ＭＳ Ｐゴシック" w:cs="ＭＳ Ｐゴシック"/>
                <w:color w:val="000000"/>
                <w:sz w:val="18"/>
                <w:szCs w:val="18"/>
              </w:rPr>
              <w:t>--------------------------------------</w:t>
            </w:r>
          </w:p>
          <w:p w14:paraId="49F801D1"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4A6A79D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1D1929C"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FF25287"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伝えることを決める。</w:t>
            </w:r>
          </w:p>
          <w:p w14:paraId="5E54AF3A"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伝えることを整理する。</w:t>
            </w:r>
          </w:p>
          <w:p w14:paraId="71D32806"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文章を書く。</w:t>
            </w:r>
          </w:p>
          <w:p w14:paraId="4CB353D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文章を読み合う。</w:t>
            </w:r>
          </w:p>
          <w:p w14:paraId="16A4E522"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4EF70465"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物の特徴をはっきりさせて説明するためにどんな工夫をしたかを振り返り、身につけた「言葉の力」を確かめ、これからの学習に生かそうという意識を高める。</w:t>
            </w:r>
          </w:p>
        </w:tc>
        <w:tc>
          <w:tcPr>
            <w:tcW w:w="3219" w:type="dxa"/>
            <w:shd w:val="clear" w:color="auto" w:fill="auto"/>
          </w:tcPr>
          <w:p w14:paraId="7570759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65D5A48"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共通、相違、事柄の順序など情報と情報との関係について理解している。⑵ア</w:t>
            </w:r>
          </w:p>
          <w:p w14:paraId="765D705E"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9ACBBDC"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「書くこと」において、</w:t>
            </w:r>
            <w:r>
              <w:rPr>
                <w:rFonts w:ascii="ＭＳ Ｐ明朝" w:eastAsia="ＭＳ Ｐ明朝" w:hAnsi="ＭＳ Ｐ明朝" w:cs="ＭＳ Ｐ明朝"/>
                <w:sz w:val="18"/>
                <w:szCs w:val="18"/>
              </w:rPr>
              <w:t>語と語や文と文との続き方に注意しながら、内容のまとまりが分かるように書き表し方を工夫している。B⑴ウ</w:t>
            </w:r>
          </w:p>
          <w:p w14:paraId="72AFCE8C" w14:textId="77777777" w:rsidR="001A4E4D" w:rsidRDefault="00724313">
            <w:pPr>
              <w:ind w:left="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・「書くこと」において、文章に対する感想を伝え合い、自分の文章の内容や表現のよいところを見つけている。B⑴オ</w:t>
            </w:r>
          </w:p>
          <w:p w14:paraId="5D93B2C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63ED8D0" w14:textId="77777777" w:rsidR="001A4E4D" w:rsidRDefault="0072431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進んで同じところと違うところに気をつけて、学習の見通しを持って、物の特徴を説明する文章を書こうとしている。</w:t>
            </w:r>
          </w:p>
        </w:tc>
        <w:tc>
          <w:tcPr>
            <w:tcW w:w="1469" w:type="dxa"/>
            <w:shd w:val="clear" w:color="auto" w:fill="auto"/>
          </w:tcPr>
          <w:p w14:paraId="3410467B" w14:textId="77777777" w:rsidR="001A4E4D" w:rsidRDefault="00724313">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物の特徴を分かりやすく説明する。</w:t>
            </w:r>
          </w:p>
        </w:tc>
      </w:tr>
      <w:tr w:rsidR="001A4E4D" w14:paraId="26C79CF3" w14:textId="77777777">
        <w:trPr>
          <w:cantSplit/>
          <w:trHeight w:val="1531"/>
        </w:trPr>
        <w:tc>
          <w:tcPr>
            <w:tcW w:w="418" w:type="dxa"/>
            <w:shd w:val="clear" w:color="auto" w:fill="auto"/>
            <w:tcMar>
              <w:left w:w="0" w:type="dxa"/>
              <w:right w:w="0" w:type="dxa"/>
            </w:tcMar>
            <w:vAlign w:val="center"/>
          </w:tcPr>
          <w:p w14:paraId="3697DBE4"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19" w:type="dxa"/>
            <w:shd w:val="clear" w:color="auto" w:fill="auto"/>
          </w:tcPr>
          <w:p w14:paraId="7ADB81FB"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声に出してみよう</w:t>
            </w:r>
          </w:p>
          <w:p w14:paraId="52167750" w14:textId="77777777" w:rsidR="001A4E4D" w:rsidRDefault="001A4E4D">
            <w:pPr>
              <w:rPr>
                <w:rFonts w:ascii="ＭＳ Ｐ明朝" w:eastAsia="ＭＳ Ｐ明朝" w:hAnsi="ＭＳ Ｐ明朝" w:cs="ＭＳ Ｐ明朝"/>
                <w:sz w:val="18"/>
                <w:szCs w:val="18"/>
              </w:rPr>
            </w:pPr>
          </w:p>
          <w:p w14:paraId="42EC1F17"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777185D3"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教科書：下巻P.102～103</w:t>
            </w:r>
          </w:p>
          <w:p w14:paraId="5927F300" w14:textId="77777777" w:rsidR="001A4E4D" w:rsidRDefault="001A4E4D">
            <w:pPr>
              <w:rPr>
                <w:rFonts w:ascii="ＭＳ Ｐ明朝" w:eastAsia="ＭＳ Ｐ明朝" w:hAnsi="ＭＳ Ｐ明朝" w:cs="ＭＳ Ｐ明朝"/>
                <w:sz w:val="14"/>
                <w:szCs w:val="14"/>
              </w:rPr>
            </w:pPr>
          </w:p>
          <w:p w14:paraId="6CA230DF"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539CE1B" w14:textId="77777777" w:rsidR="001A4E4D" w:rsidRDefault="00724313">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5A49549"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声の大きさや話す速さを工夫して話す（2上「話そう、二年生のわたし」）</w:t>
            </w:r>
          </w:p>
          <w:p w14:paraId="05FFE332"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44BBA831" w14:textId="77777777" w:rsidR="001A4E4D" w:rsidRDefault="00724313">
            <w:pPr>
              <w:pBdr>
                <w:top w:val="nil"/>
                <w:left w:val="nil"/>
                <w:bottom w:val="nil"/>
                <w:right w:val="nil"/>
                <w:between w:val="nil"/>
              </w:pBdr>
              <w:ind w:left="199" w:hanging="199"/>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8"/>
                <w:szCs w:val="18"/>
              </w:rPr>
              <w:t>●</w:t>
            </w:r>
            <w:r>
              <w:rPr>
                <w:rFonts w:ascii="ＭＳ Ｐゴシック" w:eastAsia="ＭＳ Ｐゴシック" w:hAnsi="ＭＳ Ｐゴシック" w:cs="ＭＳ Ｐゴシック"/>
                <w:color w:val="000000"/>
                <w:sz w:val="18"/>
                <w:szCs w:val="18"/>
              </w:rPr>
              <w:t>音節と文字との関係、アクセントによる語の意味の違いに気づいて、発声・発音することができる。</w:t>
            </w:r>
          </w:p>
          <w:p w14:paraId="6E302E06"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49628E4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4F9C5A9"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いくつかの言葉を声に出して言い、音節（拍）を確かめる。</w:t>
            </w:r>
          </w:p>
          <w:p w14:paraId="5D20CC3E"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「あめ」などの語を声に出して、アクセントによる語の意味の違いを確かめる。</w:t>
            </w:r>
          </w:p>
          <w:p w14:paraId="4E485D49" w14:textId="77777777" w:rsidR="001A4E4D" w:rsidRDefault="00724313">
            <w:pPr>
              <w:spacing w:line="220" w:lineRule="auto"/>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学習を振り返り、音節と文字との関係、アクセントによる語の意味の違いについての理解を確かめる。</w:t>
            </w:r>
          </w:p>
        </w:tc>
        <w:tc>
          <w:tcPr>
            <w:tcW w:w="3219" w:type="dxa"/>
            <w:shd w:val="clear" w:color="auto" w:fill="auto"/>
          </w:tcPr>
          <w:p w14:paraId="492F8F89"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0A268B1"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音節と文字との関係、アクセントによる語の意味の違いなどに気づくとともに、姿勢や口形、発声や発音に注意して話している。⑴イ</w:t>
            </w:r>
          </w:p>
          <w:p w14:paraId="319713B0"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BDB020F" w14:textId="77777777" w:rsidR="001A4E4D" w:rsidRDefault="00724313">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進んで音節と文字との関係、アクセントによる語の意味の違いなどについて理解し、声に出して確かめようとしている。</w:t>
            </w:r>
          </w:p>
        </w:tc>
        <w:tc>
          <w:tcPr>
            <w:tcW w:w="1469" w:type="dxa"/>
            <w:shd w:val="clear" w:color="auto" w:fill="auto"/>
          </w:tcPr>
          <w:p w14:paraId="6BEAB8FC" w14:textId="77777777" w:rsidR="001A4E4D" w:rsidRDefault="001A4E4D">
            <w:pPr>
              <w:spacing w:line="220" w:lineRule="auto"/>
              <w:ind w:left="180" w:hanging="180"/>
              <w:rPr>
                <w:rFonts w:ascii="ＭＳ Ｐ明朝" w:eastAsia="ＭＳ Ｐ明朝" w:hAnsi="ＭＳ Ｐ明朝" w:cs="ＭＳ Ｐ明朝"/>
                <w:sz w:val="18"/>
                <w:szCs w:val="18"/>
              </w:rPr>
            </w:pPr>
          </w:p>
        </w:tc>
      </w:tr>
      <w:tr w:rsidR="001A4E4D" w14:paraId="696876EB" w14:textId="77777777">
        <w:trPr>
          <w:cantSplit/>
          <w:trHeight w:val="1531"/>
        </w:trPr>
        <w:tc>
          <w:tcPr>
            <w:tcW w:w="418" w:type="dxa"/>
            <w:shd w:val="clear" w:color="auto" w:fill="auto"/>
            <w:tcMar>
              <w:left w:w="0" w:type="dxa"/>
              <w:right w:w="0" w:type="dxa"/>
            </w:tcMar>
            <w:vAlign w:val="center"/>
          </w:tcPr>
          <w:p w14:paraId="52DCE46D"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19" w:type="dxa"/>
            <w:shd w:val="clear" w:color="auto" w:fill="auto"/>
          </w:tcPr>
          <w:p w14:paraId="7F3414BE"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たからものをしょうかいしよう</w:t>
            </w:r>
          </w:p>
          <w:p w14:paraId="0C0CB37D" w14:textId="77777777" w:rsidR="001A4E4D" w:rsidRDefault="001A4E4D">
            <w:pPr>
              <w:ind w:right="640"/>
              <w:rPr>
                <w:rFonts w:ascii="ＭＳ Ｐ明朝" w:eastAsia="ＭＳ Ｐ明朝" w:hAnsi="ＭＳ Ｐ明朝" w:cs="ＭＳ Ｐ明朝"/>
                <w:sz w:val="18"/>
                <w:szCs w:val="18"/>
              </w:rPr>
            </w:pPr>
          </w:p>
          <w:p w14:paraId="5E4E7CA1"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８時間（話聞８）</w:t>
            </w:r>
          </w:p>
          <w:p w14:paraId="04100B80"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教科書：下巻P.104～109</w:t>
            </w:r>
          </w:p>
          <w:p w14:paraId="7695ED43" w14:textId="77777777" w:rsidR="001A4E4D" w:rsidRDefault="001A4E4D">
            <w:pPr>
              <w:rPr>
                <w:rFonts w:ascii="ＭＳ Ｐ明朝" w:eastAsia="ＭＳ Ｐ明朝" w:hAnsi="ＭＳ Ｐ明朝" w:cs="ＭＳ Ｐ明朝"/>
                <w:sz w:val="14"/>
                <w:szCs w:val="14"/>
              </w:rPr>
            </w:pPr>
          </w:p>
          <w:p w14:paraId="70BC1348"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7A3C9961"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つたえたいことをえらんで話す</w:t>
            </w:r>
          </w:p>
          <w:p w14:paraId="01D5118F" w14:textId="77777777" w:rsidR="001A4E4D" w:rsidRDefault="001A4E4D">
            <w:pPr>
              <w:rPr>
                <w:rFonts w:ascii="ＭＳ Ｐ明朝" w:eastAsia="ＭＳ Ｐ明朝" w:hAnsi="ＭＳ Ｐ明朝" w:cs="ＭＳ Ｐ明朝"/>
                <w:sz w:val="14"/>
                <w:szCs w:val="14"/>
              </w:rPr>
            </w:pPr>
          </w:p>
          <w:p w14:paraId="660F3D0A"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1A59B46"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7942B9D2"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だいじなところがつたわるように話す（２上「話そう、二年生のわたし」）</w:t>
            </w:r>
          </w:p>
        </w:tc>
        <w:tc>
          <w:tcPr>
            <w:tcW w:w="3673" w:type="dxa"/>
            <w:shd w:val="clear" w:color="auto" w:fill="auto"/>
          </w:tcPr>
          <w:p w14:paraId="0FDFB4FD" w14:textId="77777777" w:rsidR="001A4E4D" w:rsidRDefault="00724313">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●伝えたいことを選んで、宝物の紹介をすることができる。</w:t>
            </w:r>
          </w:p>
          <w:p w14:paraId="142EFF97"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◇紹介したいことを話す。A⑵ア</w:t>
            </w:r>
          </w:p>
          <w:p w14:paraId="6A1007BD"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0405CD3B"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6D9F15AA"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B0F14AB"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5C98ABFA"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話すことを集める。</w:t>
            </w:r>
          </w:p>
          <w:p w14:paraId="680A7713"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話すことを選ぶ。</w:t>
            </w:r>
          </w:p>
          <w:p w14:paraId="74870B43"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話す練習をする。</w:t>
            </w:r>
          </w:p>
          <w:p w14:paraId="7BC7F0BD"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みんなの前で話す。</w:t>
            </w:r>
          </w:p>
          <w:p w14:paraId="406B75FA"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7599C046"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宝物を紹介するためにどんなことを選んで話したかを振り返り、身につけた「言葉の力」を確かめ、これからの学習に生かそうという意識を高める。</w:t>
            </w:r>
          </w:p>
        </w:tc>
        <w:tc>
          <w:tcPr>
            <w:tcW w:w="3219" w:type="dxa"/>
            <w:shd w:val="clear" w:color="auto" w:fill="auto"/>
          </w:tcPr>
          <w:p w14:paraId="26723012"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5AAF916"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姿勢や口形、発声や発音に注意して話している。</w:t>
            </w:r>
            <w:r>
              <w:rPr>
                <w:rFonts w:ascii="ＭＳ Ｐ明朝" w:eastAsia="ＭＳ Ｐ明朝" w:hAnsi="ＭＳ Ｐ明朝" w:cs="ＭＳ Ｐ明朝"/>
                <w:sz w:val="18"/>
                <w:szCs w:val="18"/>
              </w:rPr>
              <w:t>⑴イ</w:t>
            </w:r>
          </w:p>
          <w:p w14:paraId="0B226C9B"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2AD1ED8"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「話すこと・聞くこと」において、身近なことや経験したことなどから話題を決め、伝え合うために必要な事柄を選んでいる。A⑴ア</w:t>
            </w:r>
          </w:p>
          <w:p w14:paraId="06852894"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D725CA7"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進んで伝えたいことを選び、学習の見通しを持って、自分の宝物を紹介しようとしている。</w:t>
            </w:r>
          </w:p>
        </w:tc>
        <w:tc>
          <w:tcPr>
            <w:tcW w:w="1469" w:type="dxa"/>
            <w:shd w:val="clear" w:color="auto" w:fill="auto"/>
          </w:tcPr>
          <w:p w14:paraId="675956EC" w14:textId="77777777" w:rsidR="001A4E4D" w:rsidRDefault="00724313">
            <w:pPr>
              <w:spacing w:line="220" w:lineRule="auto"/>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・二年生の思い出を家の人に話す。</w:t>
            </w:r>
          </w:p>
        </w:tc>
      </w:tr>
      <w:tr w:rsidR="001A4E4D" w14:paraId="0012175A" w14:textId="77777777">
        <w:trPr>
          <w:cantSplit/>
          <w:trHeight w:val="1531"/>
        </w:trPr>
        <w:tc>
          <w:tcPr>
            <w:tcW w:w="418" w:type="dxa"/>
            <w:shd w:val="clear" w:color="auto" w:fill="auto"/>
            <w:tcMar>
              <w:left w:w="0" w:type="dxa"/>
              <w:right w:w="0" w:type="dxa"/>
            </w:tcMar>
            <w:vAlign w:val="center"/>
          </w:tcPr>
          <w:p w14:paraId="67A717BF"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19" w:type="dxa"/>
            <w:shd w:val="clear" w:color="auto" w:fill="auto"/>
          </w:tcPr>
          <w:p w14:paraId="1046D654"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ことばあそびを楽しもう</w:t>
            </w:r>
          </w:p>
          <w:p w14:paraId="08990320"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p w14:paraId="71199559"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14:paraId="7D837668"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教科書：下巻P.110～113</w:t>
            </w:r>
          </w:p>
          <w:p w14:paraId="37627662" w14:textId="77777777" w:rsidR="001A4E4D" w:rsidRDefault="001A4E4D">
            <w:pPr>
              <w:rPr>
                <w:rFonts w:ascii="ＭＳ Ｐ明朝" w:eastAsia="ＭＳ Ｐ明朝" w:hAnsi="ＭＳ Ｐ明朝" w:cs="ＭＳ Ｐ明朝"/>
                <w:sz w:val="18"/>
                <w:szCs w:val="18"/>
              </w:rPr>
            </w:pPr>
          </w:p>
          <w:p w14:paraId="57645827"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3F96C61B"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63ACFE7"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言葉遊びを通して語彙を豊かにする（1下「ことばであそぼう」</w:t>
            </w:r>
            <w:r>
              <w:rPr>
                <w:rFonts w:ascii="ＭＳ Ｐ明朝" w:eastAsia="ＭＳ Ｐ明朝" w:hAnsi="ＭＳ Ｐ明朝" w:cs="ＭＳ Ｐ明朝"/>
                <w:color w:val="000000"/>
                <w:sz w:val="16"/>
                <w:szCs w:val="16"/>
              </w:rPr>
              <w:t>）</w:t>
            </w:r>
          </w:p>
        </w:tc>
        <w:tc>
          <w:tcPr>
            <w:tcW w:w="3673" w:type="dxa"/>
            <w:shd w:val="clear" w:color="auto" w:fill="auto"/>
          </w:tcPr>
          <w:p w14:paraId="69469F71" w14:textId="77777777" w:rsidR="001A4E4D" w:rsidRDefault="00724313">
            <w:pPr>
              <w:pBdr>
                <w:top w:val="nil"/>
                <w:left w:val="nil"/>
                <w:bottom w:val="nil"/>
                <w:right w:val="nil"/>
                <w:between w:val="nil"/>
              </w:pBdr>
              <w:ind w:left="170" w:hanging="170"/>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8"/>
                <w:szCs w:val="18"/>
              </w:rPr>
              <w:t>●</w:t>
            </w:r>
            <w:r>
              <w:rPr>
                <w:rFonts w:ascii="ＭＳ Ｐゴシック" w:eastAsia="ＭＳ Ｐゴシック" w:hAnsi="ＭＳ Ｐゴシック" w:cs="ＭＳ Ｐゴシック"/>
                <w:color w:val="000000"/>
                <w:sz w:val="18"/>
                <w:szCs w:val="18"/>
              </w:rPr>
              <w:t>さまざまな言葉遊びを知り、身の回りの言葉を使って楽しむことができる。</w:t>
            </w:r>
          </w:p>
          <w:p w14:paraId="555F99AD" w14:textId="77777777" w:rsidR="001A4E4D" w:rsidRDefault="00724313">
            <w:pPr>
              <w:pBdr>
                <w:top w:val="nil"/>
                <w:left w:val="nil"/>
                <w:bottom w:val="nil"/>
                <w:right w:val="nil"/>
                <w:between w:val="nil"/>
              </w:pBdr>
              <w:ind w:left="181" w:hanging="181"/>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◇言葉遊びをしたり、自分で考えて書いたりする。</w:t>
            </w:r>
          </w:p>
          <w:p w14:paraId="4F9763B4"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7DD8D2C5"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21ABC5E" w14:textId="77777777" w:rsidR="001A4E4D" w:rsidRDefault="00724313">
            <w:pPr>
              <w:ind w:left="357" w:hanging="357"/>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さまざまな言葉遊びを知り、身近な言葉を使って楽しむ。</w:t>
            </w:r>
          </w:p>
          <w:p w14:paraId="56B90BBC" w14:textId="77777777" w:rsidR="001A4E4D" w:rsidRDefault="00724313">
            <w:pPr>
              <w:ind w:left="357" w:hanging="357"/>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学習を振り返り、言葉遊びを通して言葉の豊かさについて気づいたことを確かめる。</w:t>
            </w:r>
          </w:p>
        </w:tc>
        <w:tc>
          <w:tcPr>
            <w:tcW w:w="3219" w:type="dxa"/>
            <w:shd w:val="clear" w:color="auto" w:fill="auto"/>
          </w:tcPr>
          <w:p w14:paraId="1403FDE0"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82F24EE"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身近なことを表す語句の量を増し、話や文章の中で使うとともに、言葉には意味による語句のまとまりがあることに気づき、語彙を豊かにしている。⑴オ</w:t>
            </w:r>
          </w:p>
          <w:p w14:paraId="43A8C542" w14:textId="77777777" w:rsidR="001A4E4D" w:rsidRDefault="00724313">
            <w:pPr>
              <w:ind w:left="199" w:hanging="199"/>
              <w:rPr>
                <w:rFonts w:ascii="ＭＳ Ｐ明朝" w:eastAsia="ＭＳ Ｐ明朝" w:hAnsi="ＭＳ Ｐ明朝" w:cs="ＭＳ Ｐ明朝"/>
                <w:sz w:val="18"/>
                <w:szCs w:val="18"/>
              </w:rPr>
            </w:pPr>
            <w:bookmarkStart w:id="3" w:name="_heading=h.30j0zll" w:colFirst="0" w:colLast="0"/>
            <w:bookmarkEnd w:id="3"/>
            <w:r>
              <w:rPr>
                <w:sz w:val="18"/>
                <w:szCs w:val="18"/>
              </w:rPr>
              <w:t>・</w:t>
            </w:r>
            <w:r>
              <w:rPr>
                <w:rFonts w:ascii="ＭＳ Ｐ明朝" w:eastAsia="ＭＳ Ｐ明朝" w:hAnsi="ＭＳ Ｐ明朝" w:cs="ＭＳ Ｐ明朝"/>
                <w:sz w:val="18"/>
                <w:szCs w:val="18"/>
              </w:rPr>
              <w:t>長く親しまれている言葉遊びを通して、言葉の豊かさに気づいている。⑶イ</w:t>
            </w:r>
          </w:p>
          <w:p w14:paraId="3CA44620" w14:textId="77777777" w:rsidR="001A4E4D" w:rsidRDefault="00724313">
            <w:pPr>
              <w:ind w:left="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0523089A" w14:textId="77777777" w:rsidR="001A4E4D" w:rsidRDefault="00724313">
            <w:pPr>
              <w:ind w:left="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「書くこと」において、経験したことや想像したことなどから書くことを見つけ、必要な事柄を集めたり確かめたりして、伝えたいことを明確にしている。B⑴ア</w:t>
            </w:r>
          </w:p>
          <w:p w14:paraId="2C0DC0A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6A4B62A"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進んで身近なことを表す語句の量を増し、学習課題に沿って、言葉遊びを楽しもうとしている。</w:t>
            </w:r>
          </w:p>
        </w:tc>
        <w:tc>
          <w:tcPr>
            <w:tcW w:w="1469" w:type="dxa"/>
            <w:shd w:val="clear" w:color="auto" w:fill="auto"/>
          </w:tcPr>
          <w:p w14:paraId="17ED2787" w14:textId="77777777" w:rsidR="001A4E4D" w:rsidRDefault="001A4E4D">
            <w:pPr>
              <w:spacing w:line="220" w:lineRule="auto"/>
              <w:ind w:left="180" w:hanging="180"/>
              <w:rPr>
                <w:rFonts w:ascii="ＭＳ Ｐ明朝" w:eastAsia="ＭＳ Ｐ明朝" w:hAnsi="ＭＳ Ｐ明朝" w:cs="ＭＳ Ｐ明朝"/>
                <w:sz w:val="18"/>
                <w:szCs w:val="18"/>
              </w:rPr>
            </w:pPr>
          </w:p>
        </w:tc>
      </w:tr>
      <w:tr w:rsidR="001A4E4D" w14:paraId="1F853E3D" w14:textId="77777777">
        <w:trPr>
          <w:cantSplit/>
          <w:trHeight w:val="1531"/>
        </w:trPr>
        <w:tc>
          <w:tcPr>
            <w:tcW w:w="418" w:type="dxa"/>
            <w:shd w:val="clear" w:color="auto" w:fill="auto"/>
            <w:tcMar>
              <w:left w:w="0" w:type="dxa"/>
              <w:right w:w="0" w:type="dxa"/>
            </w:tcMar>
            <w:vAlign w:val="center"/>
          </w:tcPr>
          <w:p w14:paraId="511678BD"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bookmarkStart w:id="4" w:name="_heading=h.3znysh7" w:colFirst="0" w:colLast="0"/>
            <w:bookmarkEnd w:id="4"/>
            <w:r>
              <w:rPr>
                <w:rFonts w:ascii="ＭＳ Ｐゴシック" w:eastAsia="ＭＳ Ｐゴシック" w:hAnsi="ＭＳ Ｐゴシック" w:cs="ＭＳ Ｐゴシック"/>
                <w:sz w:val="18"/>
                <w:szCs w:val="18"/>
              </w:rPr>
              <w:t>２～３</w:t>
            </w:r>
          </w:p>
        </w:tc>
        <w:tc>
          <w:tcPr>
            <w:tcW w:w="2119" w:type="dxa"/>
            <w:shd w:val="clear" w:color="auto" w:fill="auto"/>
          </w:tcPr>
          <w:p w14:paraId="6622C878"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かんそうをつたえ合おう</w:t>
            </w:r>
          </w:p>
          <w:p w14:paraId="5F719AF4" w14:textId="77777777" w:rsidR="001A4E4D" w:rsidRDefault="00724313">
            <w:pPr>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お手紙</w:t>
            </w:r>
          </w:p>
          <w:p w14:paraId="24526A0B" w14:textId="77777777" w:rsidR="001A4E4D" w:rsidRDefault="001A4E4D">
            <w:pPr>
              <w:ind w:firstLine="180"/>
              <w:rPr>
                <w:rFonts w:ascii="ＭＳ Ｐ明朝" w:eastAsia="ＭＳ Ｐ明朝" w:hAnsi="ＭＳ Ｐ明朝" w:cs="ＭＳ Ｐ明朝"/>
                <w:color w:val="000000"/>
                <w:sz w:val="18"/>
                <w:szCs w:val="18"/>
              </w:rPr>
            </w:pPr>
          </w:p>
          <w:p w14:paraId="08BAF4F3" w14:textId="77777777" w:rsidR="001A4E4D" w:rsidRDefault="00724313">
            <w:pPr>
              <w:ind w:right="640"/>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１２時間（読１２）</w:t>
            </w:r>
          </w:p>
          <w:p w14:paraId="0753D6A9" w14:textId="77777777" w:rsidR="001A4E4D" w:rsidRDefault="00724313">
            <w:pPr>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教科書：下巻P.114～130</w:t>
            </w:r>
          </w:p>
          <w:p w14:paraId="365ED6B4" w14:textId="77777777" w:rsidR="001A4E4D" w:rsidRDefault="001A4E4D">
            <w:pPr>
              <w:rPr>
                <w:rFonts w:ascii="ＭＳ Ｐ明朝" w:eastAsia="ＭＳ Ｐ明朝" w:hAnsi="ＭＳ Ｐ明朝" w:cs="ＭＳ Ｐ明朝"/>
                <w:color w:val="000000"/>
                <w:sz w:val="14"/>
                <w:szCs w:val="14"/>
              </w:rPr>
            </w:pPr>
          </w:p>
          <w:p w14:paraId="6F5F91E7"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14:paraId="406D34F1" w14:textId="77777777" w:rsidR="001A4E4D" w:rsidRDefault="00724313">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自分とくらべて読む</w:t>
            </w:r>
          </w:p>
          <w:p w14:paraId="3894DC4A" w14:textId="77777777" w:rsidR="001A4E4D" w:rsidRDefault="001A4E4D">
            <w:pPr>
              <w:rPr>
                <w:rFonts w:ascii="ＭＳ Ｐ明朝" w:eastAsia="ＭＳ Ｐ明朝" w:hAnsi="ＭＳ Ｐ明朝" w:cs="ＭＳ Ｐ明朝"/>
                <w:color w:val="000000"/>
                <w:sz w:val="16"/>
                <w:szCs w:val="16"/>
              </w:rPr>
            </w:pPr>
          </w:p>
          <w:p w14:paraId="41D3DB73"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7969913"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77B66FC"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お話の好きなところを見つける。（１年「スイミー」）</w:t>
            </w:r>
          </w:p>
          <w:p w14:paraId="042ABFC5"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770BA375" w14:textId="77777777" w:rsidR="001A4E4D" w:rsidRDefault="00724313">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物語を読んで、自分と比べて感想を持ち、友達と伝え合うことができる</w:t>
            </w:r>
            <w:r>
              <w:rPr>
                <w:rFonts w:ascii="ＭＳ Ｐゴシック" w:eastAsia="ＭＳ Ｐゴシック" w:hAnsi="ＭＳ Ｐゴシック" w:cs="ＭＳ Ｐゴシック"/>
                <w:color w:val="000000"/>
                <w:sz w:val="18"/>
                <w:szCs w:val="18"/>
              </w:rPr>
              <w:t>。</w:t>
            </w:r>
          </w:p>
          <w:p w14:paraId="148AB6DE"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◇物語を読んだ感想を伝え合う。C⑵イ</w:t>
            </w:r>
          </w:p>
          <w:p w14:paraId="289623C3"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22E6C3C3"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09F0D41A"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705AF20"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301C5BF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「お手紙」を読み、場面と人物の様子を確かめる。</w:t>
            </w:r>
          </w:p>
          <w:p w14:paraId="4B0181AD"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二つの場面を比べる。</w:t>
            </w:r>
          </w:p>
          <w:p w14:paraId="13D8AD5B"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感想を伝え合う。</w:t>
            </w:r>
          </w:p>
          <w:p w14:paraId="7A7F37EC"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7D915DF4" w14:textId="77777777" w:rsidR="001A4E4D" w:rsidRDefault="00724313">
            <w:pPr>
              <w:pBdr>
                <w:top w:val="nil"/>
                <w:left w:val="nil"/>
                <w:bottom w:val="nil"/>
                <w:right w:val="nil"/>
                <w:between w:val="nil"/>
              </w:pBdr>
              <w:ind w:left="369" w:hanging="369"/>
              <w:rPr>
                <w:rFonts w:ascii="ＭＳ Ｐ明朝" w:eastAsia="ＭＳ Ｐ明朝" w:hAnsi="ＭＳ Ｐ明朝" w:cs="ＭＳ Ｐ明朝"/>
                <w:color w:val="000000"/>
                <w:sz w:val="18"/>
                <w:szCs w:val="18"/>
              </w:rPr>
            </w:pPr>
            <w:r>
              <w:rPr>
                <w:color w:val="000000"/>
                <w:sz w:val="18"/>
                <w:szCs w:val="18"/>
              </w:rPr>
              <w:t xml:space="preserve">５　</w:t>
            </w:r>
            <w:r>
              <w:rPr>
                <w:rFonts w:ascii="ＭＳ Ｐ明朝" w:eastAsia="ＭＳ Ｐ明朝" w:hAnsi="ＭＳ Ｐ明朝" w:cs="ＭＳ Ｐ明朝"/>
                <w:color w:val="000000"/>
                <w:sz w:val="18"/>
                <w:szCs w:val="18"/>
              </w:rPr>
              <w:t>物語を読んでどんな感想を持ったか、友達の感想を聞いてどう思ったかを振り返り、身につけた「言葉の力」を確かめ、これからの学習に生かそうという意識を高める。</w:t>
            </w:r>
          </w:p>
        </w:tc>
        <w:tc>
          <w:tcPr>
            <w:tcW w:w="3219" w:type="dxa"/>
            <w:shd w:val="clear" w:color="auto" w:fill="auto"/>
          </w:tcPr>
          <w:p w14:paraId="4CCE5858"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32007CE"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文の中における主語と述語との関係に気づいている。⑴カ</w:t>
            </w:r>
          </w:p>
          <w:p w14:paraId="1ED82987"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5BDE2A7"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「読むこと」において、</w:t>
            </w:r>
            <w:r>
              <w:rPr>
                <w:rFonts w:ascii="ＭＳ Ｐ明朝" w:eastAsia="ＭＳ Ｐ明朝" w:hAnsi="ＭＳ Ｐ明朝" w:cs="ＭＳ Ｐ明朝"/>
                <w:sz w:val="18"/>
                <w:szCs w:val="18"/>
              </w:rPr>
              <w:t>文章の内容と自分の体験とを結び付けて、感想を持っている。</w:t>
            </w:r>
            <w:r>
              <w:rPr>
                <w:rFonts w:ascii="ＭＳ Ｐ明朝" w:eastAsia="ＭＳ Ｐ明朝" w:hAnsi="ＭＳ Ｐ明朝" w:cs="ＭＳ Ｐ明朝"/>
                <w:color w:val="000000"/>
                <w:sz w:val="18"/>
                <w:szCs w:val="18"/>
              </w:rPr>
              <w:t>C⑴オ</w:t>
            </w:r>
          </w:p>
          <w:p w14:paraId="40AD0CDD" w14:textId="77777777" w:rsidR="001A4E4D" w:rsidRDefault="00724313">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「読むこと」において、文章を読んで感じたことや分かったことを共有している。C⑴カ</w:t>
            </w:r>
          </w:p>
          <w:p w14:paraId="49D35F37"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4CF88E28" w14:textId="77777777" w:rsidR="001A4E4D" w:rsidRDefault="0072431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進んで自分と比べて読み、学習の見通しを持って感想を伝え合おうとしている。</w:t>
            </w:r>
          </w:p>
        </w:tc>
        <w:tc>
          <w:tcPr>
            <w:tcW w:w="1469" w:type="dxa"/>
            <w:shd w:val="clear" w:color="auto" w:fill="auto"/>
          </w:tcPr>
          <w:p w14:paraId="767271D0" w14:textId="77777777" w:rsidR="001A4E4D" w:rsidRDefault="00724313">
            <w:pPr>
              <w:spacing w:line="220" w:lineRule="auto"/>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いろいろなお話を読むときに、自分だったらどうするか想像する。</w:t>
            </w:r>
          </w:p>
        </w:tc>
      </w:tr>
      <w:tr w:rsidR="001A4E4D" w14:paraId="31609518" w14:textId="77777777">
        <w:trPr>
          <w:cantSplit/>
          <w:trHeight w:val="1531"/>
        </w:trPr>
        <w:tc>
          <w:tcPr>
            <w:tcW w:w="418" w:type="dxa"/>
            <w:shd w:val="clear" w:color="auto" w:fill="auto"/>
            <w:tcMar>
              <w:left w:w="0" w:type="dxa"/>
              <w:right w:w="0" w:type="dxa"/>
            </w:tcMar>
            <w:vAlign w:val="center"/>
          </w:tcPr>
          <w:p w14:paraId="55B15F6F"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19" w:type="dxa"/>
            <w:shd w:val="clear" w:color="auto" w:fill="auto"/>
          </w:tcPr>
          <w:p w14:paraId="10A704C9"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８</w:t>
            </w:r>
          </w:p>
          <w:p w14:paraId="726F563A" w14:textId="77777777" w:rsidR="001A4E4D" w:rsidRDefault="001A4E4D">
            <w:pPr>
              <w:ind w:firstLine="210"/>
              <w:rPr>
                <w:rFonts w:ascii="ＭＳ Ｐ明朝" w:eastAsia="ＭＳ Ｐ明朝" w:hAnsi="ＭＳ Ｐ明朝" w:cs="ＭＳ Ｐ明朝"/>
              </w:rPr>
            </w:pPr>
          </w:p>
          <w:p w14:paraId="344BECA7"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5FC286A0"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4"/>
                <w:szCs w:val="14"/>
              </w:rPr>
              <w:t>教科書：下巻P.131</w:t>
            </w:r>
          </w:p>
        </w:tc>
        <w:tc>
          <w:tcPr>
            <w:tcW w:w="3673" w:type="dxa"/>
            <w:shd w:val="clear" w:color="auto" w:fill="auto"/>
          </w:tcPr>
          <w:p w14:paraId="44B39EA9"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●１年生で習った漢字を使って、文を書くことができる。</w:t>
            </w:r>
          </w:p>
          <w:p w14:paraId="39DAA0DF" w14:textId="77777777" w:rsidR="001A4E4D" w:rsidRDefault="00724313">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135A5EEF" w14:textId="77777777" w:rsidR="001A4E4D" w:rsidRDefault="00724313">
            <w:pPr>
              <w:ind w:left="360" w:hanging="360"/>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p>
          <w:p w14:paraId="0CF8BB16" w14:textId="77777777" w:rsidR="001A4E4D" w:rsidRDefault="00724313">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D2E00AD" w14:textId="77777777" w:rsidR="001A4E4D" w:rsidRDefault="00724313">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を使って、文を書く。</w:t>
            </w:r>
          </w:p>
          <w:p w14:paraId="28DCC3D7" w14:textId="77777777" w:rsidR="001A4E4D" w:rsidRDefault="00724313">
            <w:pPr>
              <w:spacing w:line="220" w:lineRule="auto"/>
              <w:ind w:left="369" w:hanging="369"/>
              <w:rPr>
                <w:rFonts w:ascii="ＭＳ Ｐゴシック" w:eastAsia="ＭＳ Ｐゴシック" w:hAnsi="ＭＳ Ｐゴシック" w:cs="ＭＳ Ｐゴシック"/>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学習を振り返り、１年生で習った漢字を確かめる。</w:t>
            </w:r>
          </w:p>
        </w:tc>
        <w:tc>
          <w:tcPr>
            <w:tcW w:w="3219" w:type="dxa"/>
            <w:shd w:val="clear" w:color="auto" w:fill="auto"/>
          </w:tcPr>
          <w:p w14:paraId="3851E48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38B8C538" w14:textId="77777777" w:rsidR="001A4E4D" w:rsidRDefault="00724313">
            <w:pPr>
              <w:ind w:left="199" w:hanging="199"/>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第１学年に配当されている漢字を書き、文や文章の中で使っている。⑴エ</w:t>
            </w:r>
          </w:p>
          <w:p w14:paraId="2372B556"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02A35C5E"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501B377F"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F2CE991" w14:textId="77777777" w:rsidR="001A4E4D" w:rsidRDefault="00724313">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進んで第１学年に配当されている漢字を使い、学習課題に沿って文を書こうとしている。</w:t>
            </w:r>
          </w:p>
        </w:tc>
        <w:tc>
          <w:tcPr>
            <w:tcW w:w="1469" w:type="dxa"/>
            <w:shd w:val="clear" w:color="auto" w:fill="auto"/>
          </w:tcPr>
          <w:p w14:paraId="390935C5" w14:textId="77777777" w:rsidR="001A4E4D" w:rsidRDefault="001A4E4D">
            <w:pPr>
              <w:spacing w:line="220" w:lineRule="auto"/>
              <w:ind w:left="180" w:hanging="180"/>
              <w:rPr>
                <w:rFonts w:ascii="ＭＳ Ｐ明朝" w:eastAsia="ＭＳ Ｐ明朝" w:hAnsi="ＭＳ Ｐ明朝" w:cs="ＭＳ Ｐ明朝"/>
                <w:sz w:val="18"/>
                <w:szCs w:val="18"/>
              </w:rPr>
            </w:pPr>
          </w:p>
        </w:tc>
      </w:tr>
      <w:tr w:rsidR="001A4E4D" w14:paraId="01A44EBC" w14:textId="77777777">
        <w:trPr>
          <w:cantSplit/>
          <w:trHeight w:val="1531"/>
        </w:trPr>
        <w:tc>
          <w:tcPr>
            <w:tcW w:w="418" w:type="dxa"/>
            <w:shd w:val="clear" w:color="auto" w:fill="auto"/>
            <w:tcMar>
              <w:left w:w="0" w:type="dxa"/>
              <w:right w:w="0" w:type="dxa"/>
            </w:tcMar>
            <w:vAlign w:val="center"/>
          </w:tcPr>
          <w:p w14:paraId="61447AFB"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19" w:type="dxa"/>
            <w:shd w:val="clear" w:color="auto" w:fill="auto"/>
          </w:tcPr>
          <w:p w14:paraId="1B2ED10B"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にたいみのことば</w:t>
            </w:r>
          </w:p>
          <w:p w14:paraId="6E164F03" w14:textId="77777777" w:rsidR="001A4E4D" w:rsidRDefault="001A4E4D">
            <w:pPr>
              <w:rPr>
                <w:rFonts w:ascii="ＭＳ Ｐ明朝" w:eastAsia="ＭＳ Ｐ明朝" w:hAnsi="ＭＳ Ｐ明朝" w:cs="ＭＳ Ｐ明朝"/>
                <w:sz w:val="18"/>
                <w:szCs w:val="18"/>
              </w:rPr>
            </w:pPr>
          </w:p>
          <w:p w14:paraId="68E212E2"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43FB5E6A" w14:textId="340120FD"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w:t>
            </w:r>
            <w:r w:rsidR="00BB3E75">
              <w:rPr>
                <w:rFonts w:ascii="ＭＳ Ｐ明朝" w:eastAsia="ＭＳ Ｐ明朝" w:hAnsi="ＭＳ Ｐ明朝" w:cs="ＭＳ Ｐ明朝" w:hint="eastAsia"/>
                <w:sz w:val="14"/>
                <w:szCs w:val="14"/>
              </w:rPr>
              <w:t>下</w:t>
            </w:r>
            <w:r>
              <w:rPr>
                <w:rFonts w:ascii="ＭＳ Ｐ明朝" w:eastAsia="ＭＳ Ｐ明朝" w:hAnsi="ＭＳ Ｐ明朝" w:cs="ＭＳ Ｐ明朝"/>
                <w:sz w:val="14"/>
                <w:szCs w:val="14"/>
              </w:rPr>
              <w:t>巻P.132～133</w:t>
            </w:r>
          </w:p>
          <w:p w14:paraId="1D61DB15" w14:textId="77777777" w:rsidR="001A4E4D" w:rsidRDefault="001A4E4D">
            <w:pPr>
              <w:rPr>
                <w:rFonts w:ascii="ＭＳ Ｐ明朝" w:eastAsia="ＭＳ Ｐ明朝" w:hAnsi="ＭＳ Ｐ明朝" w:cs="ＭＳ Ｐ明朝"/>
                <w:sz w:val="14"/>
                <w:szCs w:val="14"/>
              </w:rPr>
            </w:pPr>
          </w:p>
          <w:p w14:paraId="4E1E6E8C"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0083DA5D"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5D5CCBAB"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対義語について理解する（２年「はんたいのいみのことば」）</w:t>
            </w:r>
          </w:p>
          <w:p w14:paraId="4BFE4D91" w14:textId="77777777" w:rsidR="001A4E4D" w:rsidRDefault="001A4E4D">
            <w:pPr>
              <w:pBdr>
                <w:top w:val="nil"/>
                <w:left w:val="nil"/>
                <w:bottom w:val="nil"/>
                <w:right w:val="nil"/>
                <w:between w:val="nil"/>
              </w:pBdr>
              <w:rPr>
                <w:rFonts w:ascii="ＭＳ Ｐゴシック" w:eastAsia="ＭＳ Ｐゴシック" w:hAnsi="ＭＳ Ｐゴシック" w:cs="ＭＳ Ｐゴシック"/>
                <w:color w:val="000000"/>
                <w:sz w:val="18"/>
                <w:szCs w:val="18"/>
              </w:rPr>
            </w:pPr>
          </w:p>
        </w:tc>
        <w:tc>
          <w:tcPr>
            <w:tcW w:w="3673" w:type="dxa"/>
            <w:shd w:val="clear" w:color="auto" w:fill="auto"/>
          </w:tcPr>
          <w:p w14:paraId="75F28EEF" w14:textId="77777777" w:rsidR="001A4E4D" w:rsidRDefault="00724313">
            <w:pPr>
              <w:spacing w:line="220" w:lineRule="auto"/>
              <w:ind w:left="210" w:hanging="21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rPr>
              <w:t>●</w:t>
            </w:r>
            <w:r>
              <w:rPr>
                <w:rFonts w:ascii="ＭＳ Ｐゴシック" w:eastAsia="ＭＳ Ｐゴシック" w:hAnsi="ＭＳ Ｐゴシック" w:cs="ＭＳ Ｐゴシック"/>
                <w:color w:val="000000"/>
                <w:sz w:val="18"/>
                <w:szCs w:val="18"/>
              </w:rPr>
              <w:t>似た意味の言葉について理解し、語彙を豊かにすることができる</w:t>
            </w:r>
            <w:r>
              <w:rPr>
                <w:rFonts w:ascii="ＭＳ Ｐゴシック" w:eastAsia="ＭＳ Ｐゴシック" w:hAnsi="ＭＳ Ｐゴシック" w:cs="ＭＳ Ｐゴシック"/>
                <w:sz w:val="18"/>
                <w:szCs w:val="18"/>
              </w:rPr>
              <w:t>。</w:t>
            </w:r>
          </w:p>
          <w:p w14:paraId="7562702A"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C75F983"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4F1F2FA"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似た意味の言葉について理解する。</w:t>
            </w:r>
          </w:p>
          <w:p w14:paraId="4103393C"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似た意味の言葉を集めたり違いを考えたりする。</w:t>
            </w:r>
          </w:p>
          <w:p w14:paraId="33B79986"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学習を振り返り、似た意味の言葉についての理解を確かめる。</w:t>
            </w:r>
          </w:p>
        </w:tc>
        <w:tc>
          <w:tcPr>
            <w:tcW w:w="3219" w:type="dxa"/>
            <w:shd w:val="clear" w:color="auto" w:fill="auto"/>
          </w:tcPr>
          <w:p w14:paraId="258984A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7B2750D"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身近なことを表す語句の量を増し、話や文章の中で使うとともに、言葉には意味による語句のまとまりがあることに気づき、語彙を豊かにしている。⑴オ</w:t>
            </w:r>
          </w:p>
          <w:p w14:paraId="044135AA"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4B4683D"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進んで同義語や類義語について理解し、学習課題に沿って、同義語や類義語を集めたり違いを考えたりしようとしている。</w:t>
            </w:r>
          </w:p>
        </w:tc>
        <w:tc>
          <w:tcPr>
            <w:tcW w:w="1469" w:type="dxa"/>
            <w:shd w:val="clear" w:color="auto" w:fill="auto"/>
          </w:tcPr>
          <w:p w14:paraId="280FCFD1" w14:textId="77777777" w:rsidR="001A4E4D" w:rsidRDefault="001A4E4D">
            <w:pPr>
              <w:spacing w:line="220" w:lineRule="auto"/>
              <w:ind w:left="180" w:hanging="180"/>
              <w:rPr>
                <w:rFonts w:ascii="ＭＳ Ｐ明朝" w:eastAsia="ＭＳ Ｐ明朝" w:hAnsi="ＭＳ Ｐ明朝" w:cs="ＭＳ Ｐ明朝"/>
                <w:sz w:val="18"/>
                <w:szCs w:val="18"/>
              </w:rPr>
            </w:pPr>
          </w:p>
        </w:tc>
      </w:tr>
      <w:tr w:rsidR="001A4E4D" w14:paraId="548F4C53" w14:textId="77777777">
        <w:trPr>
          <w:cantSplit/>
          <w:trHeight w:val="1531"/>
        </w:trPr>
        <w:tc>
          <w:tcPr>
            <w:tcW w:w="418" w:type="dxa"/>
            <w:shd w:val="clear" w:color="auto" w:fill="auto"/>
            <w:tcMar>
              <w:left w:w="0" w:type="dxa"/>
              <w:right w:w="0" w:type="dxa"/>
            </w:tcMar>
            <w:vAlign w:val="center"/>
          </w:tcPr>
          <w:p w14:paraId="176D328E" w14:textId="77777777" w:rsidR="001A4E4D" w:rsidRDefault="00724313">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３</w:t>
            </w:r>
          </w:p>
        </w:tc>
        <w:tc>
          <w:tcPr>
            <w:tcW w:w="2119" w:type="dxa"/>
            <w:shd w:val="clear" w:color="auto" w:fill="auto"/>
          </w:tcPr>
          <w:p w14:paraId="5339242A" w14:textId="77777777" w:rsidR="001A4E4D" w:rsidRDefault="00724313">
            <w:pPr>
              <w:pBdr>
                <w:top w:val="nil"/>
                <w:left w:val="nil"/>
                <w:bottom w:val="nil"/>
                <w:right w:val="nil"/>
                <w:between w:val="nil"/>
              </w:pBd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ことばのアルバム</w:t>
            </w:r>
          </w:p>
          <w:p w14:paraId="522D3589" w14:textId="77777777" w:rsidR="001A4E4D" w:rsidRDefault="001A4E4D">
            <w:pPr>
              <w:ind w:firstLine="180"/>
              <w:rPr>
                <w:rFonts w:ascii="ＭＳ Ｐ明朝" w:eastAsia="ＭＳ Ｐ明朝" w:hAnsi="ＭＳ Ｐ明朝" w:cs="ＭＳ Ｐ明朝"/>
                <w:sz w:val="18"/>
                <w:szCs w:val="18"/>
              </w:rPr>
            </w:pPr>
          </w:p>
          <w:p w14:paraId="2B6BBBDC" w14:textId="77777777" w:rsidR="001A4E4D" w:rsidRDefault="00724313">
            <w:pPr>
              <w:ind w:right="64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７時間（書７）</w:t>
            </w:r>
          </w:p>
          <w:p w14:paraId="5F12C0C2" w14:textId="77777777" w:rsidR="001A4E4D" w:rsidRDefault="00724313">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教科書：下巻P.134～137</w:t>
            </w:r>
          </w:p>
          <w:p w14:paraId="6D79CA82" w14:textId="77777777" w:rsidR="001A4E4D" w:rsidRDefault="001A4E4D">
            <w:pPr>
              <w:rPr>
                <w:rFonts w:ascii="ＭＳ Ｐ明朝" w:eastAsia="ＭＳ Ｐ明朝" w:hAnsi="ＭＳ Ｐ明朝" w:cs="ＭＳ Ｐ明朝"/>
                <w:sz w:val="14"/>
                <w:szCs w:val="14"/>
              </w:rPr>
            </w:pPr>
          </w:p>
          <w:p w14:paraId="745ADCFA"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CDC577B" w14:textId="77777777" w:rsidR="001A4E4D" w:rsidRDefault="00724313">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文しょうのよいところを見つける</w:t>
            </w:r>
          </w:p>
          <w:p w14:paraId="0C1502D9" w14:textId="77777777" w:rsidR="001A4E4D" w:rsidRDefault="001A4E4D">
            <w:pPr>
              <w:rPr>
                <w:rFonts w:ascii="ＭＳ Ｐ明朝" w:eastAsia="ＭＳ Ｐ明朝" w:hAnsi="ＭＳ Ｐ明朝" w:cs="ＭＳ Ｐ明朝"/>
                <w:sz w:val="18"/>
                <w:szCs w:val="18"/>
              </w:rPr>
            </w:pPr>
          </w:p>
          <w:p w14:paraId="1D1AE74C" w14:textId="77777777" w:rsidR="001A4E4D" w:rsidRDefault="00724313">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C280562" w14:textId="77777777" w:rsidR="001A4E4D" w:rsidRDefault="00724313">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66351FA" w14:textId="77777777" w:rsidR="001A4E4D" w:rsidRDefault="00724313">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書いた文章を読み返す。（１下「一年かんのおもいでブック」）</w:t>
            </w:r>
          </w:p>
        </w:tc>
        <w:tc>
          <w:tcPr>
            <w:tcW w:w="3673" w:type="dxa"/>
            <w:shd w:val="clear" w:color="auto" w:fill="auto"/>
          </w:tcPr>
          <w:p w14:paraId="7B4CA155" w14:textId="77777777" w:rsidR="001A4E4D" w:rsidRDefault="00724313">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●一年間を振り返り、「ことばのアルバム」を作ることができる。</w:t>
            </w:r>
          </w:p>
          <w:p w14:paraId="45D63EF4"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◇身につけた「言葉の力」を生かしながら、いちばん心に残っている出来事を文章にまとめる。</w:t>
            </w:r>
          </w:p>
          <w:p w14:paraId="4739E0E5" w14:textId="77777777" w:rsidR="001A4E4D" w:rsidRDefault="00724313">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12758B42" w14:textId="77777777" w:rsidR="001A4E4D" w:rsidRDefault="00724313">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426C2331"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98EDBD4"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894235E"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「ことばのアルバム」を作る。</w:t>
            </w:r>
          </w:p>
          <w:p w14:paraId="361D8E56"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文章を読み合う。</w:t>
            </w:r>
          </w:p>
          <w:p w14:paraId="26EA5422" w14:textId="77777777" w:rsidR="001A4E4D" w:rsidRDefault="00724313">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06AA5C7E" w14:textId="77777777" w:rsidR="001A4E4D" w:rsidRDefault="00724313">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文章のどんなところによさを見つけたかを振り返り、身につけた「言葉の力」を確かめ、これからの学習に生かそうという意識を高める。</w:t>
            </w:r>
          </w:p>
        </w:tc>
        <w:tc>
          <w:tcPr>
            <w:tcW w:w="3219" w:type="dxa"/>
            <w:shd w:val="clear" w:color="auto" w:fill="auto"/>
          </w:tcPr>
          <w:p w14:paraId="50AB13D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E24A5D9"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身近なことを表す語句の量を増し、話や文章の中で使</w:t>
            </w:r>
            <w:r>
              <w:rPr>
                <w:rFonts w:ascii="ＭＳ Ｐ明朝" w:eastAsia="ＭＳ Ｐ明朝" w:hAnsi="ＭＳ Ｐ明朝" w:cs="ＭＳ Ｐ明朝"/>
                <w:sz w:val="18"/>
                <w:szCs w:val="18"/>
              </w:rPr>
              <w:t>うとともに、言葉には意味による語句のまとまりがあることに気づき、語彙を豊かにしている</w:t>
            </w: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⑴オ</w:t>
            </w:r>
          </w:p>
          <w:p w14:paraId="6EFB5D01"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3C2BF423" w14:textId="77777777" w:rsidR="001A4E4D" w:rsidRDefault="00724313">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「書くこと」において、文章に対する感想を伝え合い、自分の文章の内容や表現のよいところを見つけている。B⑴オ</w:t>
            </w:r>
          </w:p>
          <w:p w14:paraId="7D41B775" w14:textId="77777777" w:rsidR="001A4E4D" w:rsidRDefault="00724313">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D27EE0D" w14:textId="77777777" w:rsidR="001A4E4D" w:rsidRDefault="00724313">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進んで文章のよいところを見つけ、学習の見通しを持って、「ことばのアルバム」を作ろうとしている。</w:t>
            </w:r>
          </w:p>
        </w:tc>
        <w:tc>
          <w:tcPr>
            <w:tcW w:w="1469" w:type="dxa"/>
            <w:shd w:val="clear" w:color="auto" w:fill="auto"/>
          </w:tcPr>
          <w:p w14:paraId="5FE44DF3" w14:textId="77777777" w:rsidR="001A4E4D" w:rsidRDefault="00724313">
            <w:pPr>
              <w:spacing w:line="220" w:lineRule="auto"/>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友達と文章を読み合うときに、よいところを伝える。</w:t>
            </w:r>
          </w:p>
        </w:tc>
      </w:tr>
    </w:tbl>
    <w:p w14:paraId="186FFF52" w14:textId="77777777" w:rsidR="001A4E4D" w:rsidRDefault="001A4E4D">
      <w:pPr>
        <w:widowControl/>
        <w:spacing w:line="60" w:lineRule="auto"/>
        <w:rPr>
          <w:rFonts w:ascii="HGS創英角ｺﾞｼｯｸUB" w:eastAsia="HGS創英角ｺﾞｼｯｸUB" w:hAnsi="HGS創英角ｺﾞｼｯｸUB" w:cs="HGS創英角ｺﾞｼｯｸUB"/>
          <w:sz w:val="28"/>
          <w:szCs w:val="28"/>
        </w:rPr>
      </w:pPr>
    </w:p>
    <w:sectPr w:rsidR="001A4E4D">
      <w:footerReference w:type="default" r:id="rId13"/>
      <w:pgSz w:w="11906" w:h="16838"/>
      <w:pgMar w:top="720" w:right="510" w:bottom="720" w:left="510" w:header="851"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11CED" w14:textId="77777777" w:rsidR="005255F7" w:rsidRDefault="005255F7">
      <w:r>
        <w:separator/>
      </w:r>
    </w:p>
  </w:endnote>
  <w:endnote w:type="continuationSeparator" w:id="0">
    <w:p w14:paraId="5AF458FB" w14:textId="77777777" w:rsidR="005255F7" w:rsidRDefault="0052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D5C6" w14:textId="77777777" w:rsidR="001A4E4D" w:rsidRDefault="001A4E4D">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E2294" w14:textId="77777777" w:rsidR="001A4E4D" w:rsidRDefault="00724313">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14:paraId="11717E01" w14:textId="77777777" w:rsidR="001A4E4D" w:rsidRDefault="001A4E4D">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1D47F" w14:textId="77777777" w:rsidR="001A4E4D" w:rsidRDefault="001A4E4D">
    <w:pPr>
      <w:pBdr>
        <w:top w:val="nil"/>
        <w:left w:val="nil"/>
        <w:bottom w:val="nil"/>
        <w:right w:val="nil"/>
        <w:between w:val="nil"/>
      </w:pBdr>
      <w:tabs>
        <w:tab w:val="center" w:pos="4252"/>
        <w:tab w:val="right" w:pos="8504"/>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F80BD" w14:textId="77777777" w:rsidR="001A4E4D" w:rsidRDefault="00724313">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2</w:t>
    </w:r>
    <w:r>
      <w:rPr>
        <w:rFonts w:ascii="ＭＳ Ｐゴシック" w:eastAsia="ＭＳ Ｐゴシック" w:hAnsi="ＭＳ Ｐゴシック" w:cs="ＭＳ Ｐゴシック"/>
        <w:color w:val="000000"/>
        <w:sz w:val="18"/>
        <w:szCs w:val="18"/>
      </w:rPr>
      <w:t>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204349">
      <w:rPr>
        <w:rFonts w:ascii="ＭＳ Ｐゴシック" w:eastAsia="ＭＳ Ｐゴシック" w:hAnsi="ＭＳ Ｐゴシック" w:cs="ＭＳ Ｐゴシック"/>
        <w:noProof/>
        <w:color w:val="000000"/>
        <w:sz w:val="18"/>
        <w:szCs w:val="18"/>
      </w:rPr>
      <w:t>16</w:t>
    </w:r>
    <w:r>
      <w:rPr>
        <w:rFonts w:ascii="ＭＳ Ｐゴシック" w:eastAsia="ＭＳ Ｐゴシック" w:hAnsi="ＭＳ Ｐゴシック" w:cs="ＭＳ Ｐゴシック"/>
        <w:color w:val="000000"/>
        <w:sz w:val="18"/>
        <w:szCs w:val="18"/>
      </w:rPr>
      <w:fldChar w:fldCharType="end"/>
    </w:r>
  </w:p>
  <w:p w14:paraId="7C3A8648" w14:textId="77777777" w:rsidR="001A4E4D" w:rsidRDefault="001A4E4D">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375A4" w14:textId="77777777" w:rsidR="005255F7" w:rsidRDefault="005255F7">
      <w:r>
        <w:separator/>
      </w:r>
    </w:p>
  </w:footnote>
  <w:footnote w:type="continuationSeparator" w:id="0">
    <w:p w14:paraId="3D6FA58D" w14:textId="77777777" w:rsidR="005255F7" w:rsidRDefault="00525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EE84D" w14:textId="77777777" w:rsidR="001A4E4D" w:rsidRDefault="001A4E4D">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459E" w14:textId="77777777" w:rsidR="001A4E4D" w:rsidRDefault="001A4E4D">
    <w:pPr>
      <w:pBdr>
        <w:top w:val="nil"/>
        <w:left w:val="nil"/>
        <w:bottom w:val="nil"/>
        <w:right w:val="nil"/>
        <w:between w:val="nil"/>
      </w:pBdr>
      <w:tabs>
        <w:tab w:val="center" w:pos="4252"/>
        <w:tab w:val="right" w:pos="8504"/>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22E0" w14:textId="77777777" w:rsidR="001A4E4D" w:rsidRDefault="001A4E4D">
    <w:pPr>
      <w:pBdr>
        <w:top w:val="nil"/>
        <w:left w:val="nil"/>
        <w:bottom w:val="nil"/>
        <w:right w:val="nil"/>
        <w:between w:val="nil"/>
      </w:pBdr>
      <w:tabs>
        <w:tab w:val="center" w:pos="4252"/>
        <w:tab w:val="right" w:pos="8504"/>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E4D"/>
    <w:rsid w:val="001A4E4D"/>
    <w:rsid w:val="00204349"/>
    <w:rsid w:val="003F651E"/>
    <w:rsid w:val="00490425"/>
    <w:rsid w:val="005255F7"/>
    <w:rsid w:val="00724313"/>
    <w:rsid w:val="00BB3E75"/>
    <w:rsid w:val="00C72554"/>
    <w:rsid w:val="00E71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E66C15"/>
  <w15:docId w15:val="{8CF4EEF3-0B7E-433E-81F7-0A3BBA2D0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0"/>
    <w:rPr>
      <w:sz w:val="20"/>
      <w:szCs w:val="20"/>
    </w:rPr>
    <w:tblPr>
      <w:tblStyleRowBandSize w:val="1"/>
      <w:tblStyleColBandSize w:val="1"/>
      <w:tblCellMar>
        <w:left w:w="99" w:type="dxa"/>
        <w:right w:w="99" w:type="dxa"/>
      </w:tblCellMar>
    </w:tblPr>
  </w:style>
  <w:style w:type="table" w:customStyle="1" w:styleId="a6">
    <w:basedOn w:val="TableNormal0"/>
    <w:rPr>
      <w:sz w:val="20"/>
      <w:szCs w:val="20"/>
    </w:rPr>
    <w:tblPr>
      <w:tblStyleRowBandSize w:val="1"/>
      <w:tblStyleColBandSize w:val="1"/>
      <w:tblCellMar>
        <w:left w:w="99" w:type="dxa"/>
        <w:right w:w="99" w:type="dxa"/>
      </w:tblCellMar>
    </w:tblPr>
  </w:style>
  <w:style w:type="table" w:customStyle="1" w:styleId="a7">
    <w:basedOn w:val="TableNormal0"/>
    <w:rPr>
      <w:sz w:val="20"/>
      <w:szCs w:val="20"/>
    </w:rPr>
    <w:tblPr>
      <w:tblStyleRowBandSize w:val="1"/>
      <w:tblStyleColBandSize w:val="1"/>
      <w:tblCellMar>
        <w:left w:w="99" w:type="dxa"/>
        <w:right w:w="99" w:type="dxa"/>
      </w:tblCellMar>
    </w:tblPr>
  </w:style>
  <w:style w:type="table" w:customStyle="1" w:styleId="a8">
    <w:basedOn w:val="TableNormal0"/>
    <w:rPr>
      <w:sz w:val="20"/>
      <w:szCs w:val="20"/>
    </w:rPr>
    <w:tblPr>
      <w:tblStyleRowBandSize w:val="1"/>
      <w:tblStyleColBandSize w:val="1"/>
      <w:tblCellMar>
        <w:left w:w="99" w:type="dxa"/>
        <w:right w:w="99" w:type="dxa"/>
      </w:tblCellMar>
    </w:tblPr>
  </w:style>
  <w:style w:type="table" w:customStyle="1" w:styleId="a9">
    <w:basedOn w:val="TableNormal0"/>
    <w:rPr>
      <w:sz w:val="20"/>
      <w:szCs w:val="20"/>
    </w:rPr>
    <w:tblPr>
      <w:tblStyleRowBandSize w:val="1"/>
      <w:tblStyleColBandSize w:val="1"/>
      <w:tblCellMar>
        <w:left w:w="99" w:type="dxa"/>
        <w:right w:w="99" w:type="dxa"/>
      </w:tblCellMar>
    </w:tblPr>
  </w:style>
  <w:style w:type="table" w:customStyle="1" w:styleId="aa">
    <w:basedOn w:val="TableNormal0"/>
    <w:rPr>
      <w:sz w:val="20"/>
      <w:szCs w:val="20"/>
    </w:rPr>
    <w:tblPr>
      <w:tblStyleRowBandSize w:val="1"/>
      <w:tblStyleColBandSize w:val="1"/>
      <w:tblCellMar>
        <w:left w:w="99" w:type="dxa"/>
        <w:right w:w="99" w:type="dxa"/>
      </w:tblCellMar>
    </w:tblPr>
  </w:style>
  <w:style w:type="table" w:customStyle="1" w:styleId="ab">
    <w:basedOn w:val="TableNormal0"/>
    <w:rPr>
      <w:sz w:val="20"/>
      <w:szCs w:val="20"/>
    </w:rPr>
    <w:tblPr>
      <w:tblStyleRowBandSize w:val="1"/>
      <w:tblStyleColBandSize w:val="1"/>
      <w:tblCellMar>
        <w:left w:w="99" w:type="dxa"/>
        <w:right w:w="99" w:type="dxa"/>
      </w:tblCellMar>
    </w:tblPr>
  </w:style>
  <w:style w:type="paragraph" w:styleId="ac">
    <w:name w:val="Balloon Text"/>
    <w:basedOn w:val="a"/>
    <w:link w:val="ad"/>
    <w:uiPriority w:val="99"/>
    <w:semiHidden/>
    <w:unhideWhenUsed/>
    <w:rsid w:val="005F66F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F66FF"/>
    <w:rPr>
      <w:rFonts w:asciiTheme="majorHAnsi" w:eastAsiaTheme="majorEastAsia" w:hAnsiTheme="majorHAnsi" w:cstheme="majorBidi"/>
      <w:sz w:val="18"/>
      <w:szCs w:val="18"/>
    </w:rPr>
  </w:style>
  <w:style w:type="table" w:customStyle="1" w:styleId="ae">
    <w:basedOn w:val="TableNormal0"/>
    <w:rPr>
      <w:sz w:val="20"/>
      <w:szCs w:val="20"/>
    </w:rPr>
    <w:tblPr>
      <w:tblStyleRowBandSize w:val="1"/>
      <w:tblStyleColBandSize w:val="1"/>
      <w:tblCellMar>
        <w:left w:w="99" w:type="dxa"/>
        <w:right w:w="99" w:type="dxa"/>
      </w:tblCellMar>
    </w:tblPr>
  </w:style>
  <w:style w:type="table" w:customStyle="1" w:styleId="af">
    <w:basedOn w:val="TableNormal0"/>
    <w:rPr>
      <w:sz w:val="20"/>
      <w:szCs w:val="20"/>
    </w:rPr>
    <w:tblPr>
      <w:tblStyleRowBandSize w:val="1"/>
      <w:tblStyleColBandSize w:val="1"/>
      <w:tblCellMar>
        <w:left w:w="99" w:type="dxa"/>
        <w:right w:w="99" w:type="dxa"/>
      </w:tblCellMar>
    </w:tblPr>
  </w:style>
  <w:style w:type="table" w:customStyle="1" w:styleId="af0">
    <w:basedOn w:val="TableNormal0"/>
    <w:rPr>
      <w:sz w:val="20"/>
      <w:szCs w:val="20"/>
    </w:rPr>
    <w:tblPr>
      <w:tblStyleRowBandSize w:val="1"/>
      <w:tblStyleColBandSize w:val="1"/>
      <w:tblCellMar>
        <w:left w:w="99" w:type="dxa"/>
        <w:right w:w="99" w:type="dxa"/>
      </w:tblCellMar>
    </w:tblPr>
  </w:style>
  <w:style w:type="table" w:customStyle="1" w:styleId="af1">
    <w:basedOn w:val="TableNormal0"/>
    <w:rPr>
      <w:sz w:val="20"/>
      <w:szCs w:val="20"/>
    </w:rPr>
    <w:tblPr>
      <w:tblStyleRowBandSize w:val="1"/>
      <w:tblStyleColBandSize w:val="1"/>
      <w:tblCellMar>
        <w:left w:w="99" w:type="dxa"/>
        <w:right w:w="99" w:type="dxa"/>
      </w:tblCellMar>
    </w:tblPr>
  </w:style>
  <w:style w:type="table" w:customStyle="1" w:styleId="af2">
    <w:basedOn w:val="TableNormal0"/>
    <w:rPr>
      <w:sz w:val="20"/>
      <w:szCs w:val="20"/>
    </w:rPr>
    <w:tblPr>
      <w:tblStyleRowBandSize w:val="1"/>
      <w:tblStyleColBandSize w:val="1"/>
      <w:tblCellMar>
        <w:left w:w="99" w:type="dxa"/>
        <w:right w:w="99" w:type="dxa"/>
      </w:tblCellMar>
    </w:tblPr>
  </w:style>
  <w:style w:type="table" w:customStyle="1" w:styleId="af3">
    <w:basedOn w:val="TableNormal0"/>
    <w:rPr>
      <w:sz w:val="20"/>
      <w:szCs w:val="20"/>
    </w:rPr>
    <w:tblPr>
      <w:tblStyleRowBandSize w:val="1"/>
      <w:tblStyleColBandSize w:val="1"/>
      <w:tblCellMar>
        <w:left w:w="99" w:type="dxa"/>
        <w:right w:w="99" w:type="dxa"/>
      </w:tblCellMar>
    </w:tblPr>
  </w:style>
  <w:style w:type="table" w:customStyle="1" w:styleId="af4">
    <w:basedOn w:val="TableNormal0"/>
    <w:rPr>
      <w:sz w:val="20"/>
      <w:szCs w:val="20"/>
    </w:rPr>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bevJb/OaSeodwfG9C4wmPMVVcg==">CgMxLjAyCGguZ2pkZ3hzMgloLjJldDkycDAyCWguMWZvYjl0ZTIJaC4zMGowemxsMgloLjN6bnlzaDc4AHIhMWNuRWhXVEk0R3hWZExIQ2JOU0NFWVR4NVV1TUk3M21q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4084</Words>
  <Characters>23280</Characters>
  <Application>Microsoft Office Word</Application>
  <DocSecurity>0</DocSecurity>
  <Lines>194</Lines>
  <Paragraphs>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東京書籍</dc:creator>
  <cp:lastModifiedBy>凜 植木</cp:lastModifiedBy>
  <cp:revision>7</cp:revision>
  <cp:lastPrinted>2024-01-24T09:24:00Z</cp:lastPrinted>
  <dcterms:created xsi:type="dcterms:W3CDTF">2024-01-24T09:24:00Z</dcterms:created>
  <dcterms:modified xsi:type="dcterms:W3CDTF">2025-03-06T06:12:00Z</dcterms:modified>
</cp:coreProperties>
</file>